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03"/>
        <w:tblW w:w="9182" w:type="dxa"/>
        <w:tblCellSpacing w:w="0" w:type="dxa"/>
        <w:tblCellMar>
          <w:left w:w="0" w:type="dxa"/>
          <w:right w:w="0" w:type="dxa"/>
        </w:tblCellMar>
        <w:tblLook w:val="04A0" w:firstRow="1" w:lastRow="0" w:firstColumn="1" w:lastColumn="0" w:noHBand="0" w:noVBand="1"/>
      </w:tblPr>
      <w:tblGrid>
        <w:gridCol w:w="3520"/>
        <w:gridCol w:w="5662"/>
      </w:tblGrid>
      <w:tr w:rsidR="00B31FF8" w:rsidRPr="008C572B" w14:paraId="5667A04A" w14:textId="77777777" w:rsidTr="0071121D">
        <w:trPr>
          <w:trHeight w:val="982"/>
          <w:tblCellSpacing w:w="0" w:type="dxa"/>
        </w:trPr>
        <w:tc>
          <w:tcPr>
            <w:tcW w:w="3520" w:type="dxa"/>
            <w:tcMar>
              <w:top w:w="0" w:type="dxa"/>
              <w:left w:w="108" w:type="dxa"/>
              <w:bottom w:w="0" w:type="dxa"/>
              <w:right w:w="108" w:type="dxa"/>
            </w:tcMar>
            <w:hideMark/>
          </w:tcPr>
          <w:p w14:paraId="3DAC95C8" w14:textId="77777777" w:rsidR="00B31FF8" w:rsidRPr="008C572B" w:rsidRDefault="00B31FF8" w:rsidP="00BE5A40">
            <w:pPr>
              <w:widowControl w:val="0"/>
              <w:spacing w:after="0" w:line="240" w:lineRule="auto"/>
              <w:jc w:val="center"/>
              <w:rPr>
                <w:rFonts w:ascii="Times New Roman" w:eastAsia="Times New Roman" w:hAnsi="Times New Roman" w:cs="Times New Roman"/>
                <w:color w:val="000000"/>
                <w:sz w:val="28"/>
                <w:szCs w:val="28"/>
              </w:rPr>
            </w:pPr>
            <w:r w:rsidRPr="008C572B">
              <w:rPr>
                <w:rFonts w:ascii="Times New Roman" w:eastAsia="Arial" w:hAnsi="Times New Roman" w:cs="Times New Roman"/>
                <w:noProof/>
                <w:color w:val="000000"/>
                <w:sz w:val="28"/>
              </w:rPr>
              <mc:AlternateContent>
                <mc:Choice Requires="wps">
                  <w:drawing>
                    <wp:anchor distT="4294967293" distB="4294967293" distL="114300" distR="114300" simplePos="0" relativeHeight="251669504" behindDoc="0" locked="0" layoutInCell="1" allowOverlap="1" wp14:anchorId="42690B84" wp14:editId="52EBA67C">
                      <wp:simplePos x="0" y="0"/>
                      <wp:positionH relativeFrom="column">
                        <wp:posOffset>622300</wp:posOffset>
                      </wp:positionH>
                      <wp:positionV relativeFrom="paragraph">
                        <wp:posOffset>451484</wp:posOffset>
                      </wp:positionV>
                      <wp:extent cx="826770" cy="0"/>
                      <wp:effectExtent l="0" t="0" r="0"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677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BD51E8E" id="Straight Connector 3" o:spid="_x0000_s1026" style="position:absolute;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9pt,35.55pt" to="11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" strokecolor="#4a7ebb">
                      <o:lock v:ext="edit" shapetype="f"/>
                    </v:line>
                  </w:pict>
                </mc:Fallback>
              </mc:AlternateContent>
            </w:r>
            <w:r w:rsidRPr="008C572B">
              <w:rPr>
                <w:rFonts w:ascii="Times New Roman" w:eastAsia="Times New Roman" w:hAnsi="Times New Roman" w:cs="Times New Roman"/>
                <w:b/>
                <w:bCs/>
                <w:color w:val="000000"/>
                <w:sz w:val="28"/>
                <w:szCs w:val="28"/>
              </w:rPr>
              <w:t>ỦY BAN NHÂN DÂN</w:t>
            </w:r>
            <w:r w:rsidRPr="008C572B">
              <w:rPr>
                <w:rFonts w:ascii="Times New Roman" w:eastAsia="Times New Roman" w:hAnsi="Times New Roman" w:cs="Times New Roman"/>
                <w:b/>
                <w:bCs/>
                <w:color w:val="000000"/>
                <w:sz w:val="28"/>
                <w:szCs w:val="28"/>
              </w:rPr>
              <w:br/>
              <w:t>TỈNH HÀ TĨNH</w:t>
            </w:r>
            <w:r w:rsidRPr="008C572B">
              <w:rPr>
                <w:rFonts w:ascii="Times New Roman" w:eastAsia="Times New Roman" w:hAnsi="Times New Roman" w:cs="Times New Roman"/>
                <w:b/>
                <w:bCs/>
                <w:color w:val="000000"/>
                <w:sz w:val="28"/>
                <w:szCs w:val="28"/>
              </w:rPr>
              <w:br/>
            </w:r>
          </w:p>
        </w:tc>
        <w:tc>
          <w:tcPr>
            <w:tcW w:w="5662" w:type="dxa"/>
            <w:tcMar>
              <w:top w:w="0" w:type="dxa"/>
              <w:left w:w="108" w:type="dxa"/>
              <w:bottom w:w="0" w:type="dxa"/>
              <w:right w:w="108" w:type="dxa"/>
            </w:tcMar>
            <w:hideMark/>
          </w:tcPr>
          <w:p w14:paraId="20FAF3CC" w14:textId="77777777" w:rsidR="00B31FF8" w:rsidRPr="008C572B" w:rsidRDefault="00B31FF8" w:rsidP="00BE5A40">
            <w:pPr>
              <w:widowControl w:val="0"/>
              <w:spacing w:after="0" w:line="240" w:lineRule="auto"/>
              <w:jc w:val="center"/>
              <w:rPr>
                <w:rFonts w:ascii="Times New Roman" w:eastAsia="Times New Roman" w:hAnsi="Times New Roman" w:cs="Times New Roman"/>
                <w:color w:val="000000"/>
                <w:sz w:val="28"/>
                <w:szCs w:val="28"/>
              </w:rPr>
            </w:pPr>
            <w:r w:rsidRPr="008C572B">
              <w:rPr>
                <w:rFonts w:ascii="Times New Roman" w:eastAsia="Arial" w:hAnsi="Times New Roman" w:cs="Times New Roman"/>
                <w:noProof/>
                <w:color w:val="000000"/>
                <w:sz w:val="28"/>
              </w:rPr>
              <mc:AlternateContent>
                <mc:Choice Requires="wps">
                  <w:drawing>
                    <wp:anchor distT="4294967293" distB="4294967293" distL="114300" distR="114300" simplePos="0" relativeHeight="251670528" behindDoc="0" locked="0" layoutInCell="1" allowOverlap="1" wp14:anchorId="355ED397" wp14:editId="11E81AF4">
                      <wp:simplePos x="0" y="0"/>
                      <wp:positionH relativeFrom="column">
                        <wp:posOffset>968375</wp:posOffset>
                      </wp:positionH>
                      <wp:positionV relativeFrom="paragraph">
                        <wp:posOffset>430529</wp:posOffset>
                      </wp:positionV>
                      <wp:extent cx="1671320"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7132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C0112EC" id="Straight Connector 2"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6.25pt,33.9pt" to="207.8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" strokecolor="#4a7ebb">
                      <o:lock v:ext="edit" shapetype="f"/>
                    </v:line>
                  </w:pict>
                </mc:Fallback>
              </mc:AlternateContent>
            </w:r>
            <w:r w:rsidRPr="008C572B">
              <w:rPr>
                <w:rFonts w:ascii="Times New Roman" w:eastAsia="Times New Roman" w:hAnsi="Times New Roman" w:cs="Times New Roman"/>
                <w:b/>
                <w:bCs/>
                <w:color w:val="000000"/>
                <w:sz w:val="26"/>
                <w:szCs w:val="26"/>
              </w:rPr>
              <w:t>CỘNG HÒA XÃ HỘI CHỦ NGHĨA VIỆT NAM</w:t>
            </w:r>
            <w:r w:rsidRPr="008C572B">
              <w:rPr>
                <w:rFonts w:ascii="Times New Roman" w:eastAsia="Times New Roman" w:hAnsi="Times New Roman" w:cs="Times New Roman"/>
                <w:b/>
                <w:bCs/>
                <w:color w:val="000000"/>
                <w:sz w:val="28"/>
                <w:szCs w:val="28"/>
              </w:rPr>
              <w:br/>
              <w:t>Độc lập - Tự do - Hạnh phúc</w:t>
            </w:r>
            <w:r w:rsidRPr="008C572B">
              <w:rPr>
                <w:rFonts w:ascii="Times New Roman" w:eastAsia="Times New Roman" w:hAnsi="Times New Roman" w:cs="Times New Roman"/>
                <w:b/>
                <w:bCs/>
                <w:color w:val="000000"/>
                <w:sz w:val="28"/>
                <w:szCs w:val="28"/>
              </w:rPr>
              <w:br/>
            </w:r>
          </w:p>
        </w:tc>
      </w:tr>
      <w:tr w:rsidR="00B31FF8" w:rsidRPr="008C572B" w14:paraId="6B7A0043" w14:textId="77777777" w:rsidTr="0071121D">
        <w:trPr>
          <w:trHeight w:val="419"/>
          <w:tblCellSpacing w:w="0" w:type="dxa"/>
        </w:trPr>
        <w:tc>
          <w:tcPr>
            <w:tcW w:w="3520" w:type="dxa"/>
            <w:tcMar>
              <w:top w:w="0" w:type="dxa"/>
              <w:left w:w="108" w:type="dxa"/>
              <w:bottom w:w="0" w:type="dxa"/>
              <w:right w:w="108" w:type="dxa"/>
            </w:tcMar>
            <w:hideMark/>
          </w:tcPr>
          <w:p w14:paraId="37108FDC" w14:textId="60530FE6" w:rsidR="00B31FF8" w:rsidRPr="0071121D" w:rsidRDefault="00B31FF8" w:rsidP="0071121D">
            <w:pPr>
              <w:widowControl w:val="0"/>
              <w:spacing w:after="0" w:line="240" w:lineRule="auto"/>
              <w:jc w:val="center"/>
              <w:rPr>
                <w:rFonts w:ascii="Times New Roman" w:eastAsia="Times New Roman" w:hAnsi="Times New Roman" w:cs="Times New Roman"/>
                <w:color w:val="000000"/>
                <w:sz w:val="26"/>
                <w:szCs w:val="26"/>
              </w:rPr>
            </w:pPr>
            <w:r w:rsidRPr="008C572B">
              <w:rPr>
                <w:rFonts w:ascii="Times New Roman" w:eastAsia="Times New Roman" w:hAnsi="Times New Roman" w:cs="Times New Roman"/>
                <w:color w:val="000000"/>
                <w:sz w:val="26"/>
                <w:szCs w:val="26"/>
              </w:rPr>
              <w:t xml:space="preserve">Số: </w:t>
            </w:r>
            <w:r w:rsidR="00690B4C">
              <w:rPr>
                <w:rFonts w:ascii="Times New Roman" w:eastAsia="Times New Roman" w:hAnsi="Times New Roman" w:cs="Times New Roman"/>
                <w:color w:val="000000"/>
                <w:sz w:val="26"/>
                <w:szCs w:val="26"/>
              </w:rPr>
              <w:t>19</w:t>
            </w:r>
            <w:r w:rsidRPr="008C572B">
              <w:rPr>
                <w:rFonts w:ascii="Times New Roman" w:eastAsia="Times New Roman" w:hAnsi="Times New Roman" w:cs="Times New Roman"/>
                <w:color w:val="000000"/>
                <w:sz w:val="26"/>
                <w:szCs w:val="26"/>
              </w:rPr>
              <w:t>/2024/QĐ-UBND</w:t>
            </w:r>
          </w:p>
        </w:tc>
        <w:tc>
          <w:tcPr>
            <w:tcW w:w="5662" w:type="dxa"/>
            <w:tcMar>
              <w:top w:w="0" w:type="dxa"/>
              <w:left w:w="108" w:type="dxa"/>
              <w:bottom w:w="0" w:type="dxa"/>
              <w:right w:w="108" w:type="dxa"/>
            </w:tcMar>
            <w:hideMark/>
          </w:tcPr>
          <w:p w14:paraId="116BB135" w14:textId="04B89DC1" w:rsidR="00B31FF8" w:rsidRPr="008C572B" w:rsidRDefault="00B31FF8" w:rsidP="00BE5A40">
            <w:pPr>
              <w:widowControl w:val="0"/>
              <w:spacing w:after="0" w:line="240" w:lineRule="auto"/>
              <w:jc w:val="center"/>
              <w:rPr>
                <w:rFonts w:ascii="Times New Roman" w:eastAsia="Times New Roman" w:hAnsi="Times New Roman" w:cs="Times New Roman"/>
                <w:color w:val="000000"/>
                <w:sz w:val="28"/>
                <w:szCs w:val="28"/>
              </w:rPr>
            </w:pPr>
            <w:r w:rsidRPr="008C572B">
              <w:rPr>
                <w:rFonts w:ascii="Times New Roman" w:eastAsia="Times New Roman" w:hAnsi="Times New Roman" w:cs="Times New Roman"/>
                <w:i/>
                <w:iCs/>
                <w:color w:val="000000"/>
                <w:sz w:val="28"/>
                <w:szCs w:val="28"/>
              </w:rPr>
              <w:t xml:space="preserve">   Hà Tĩnh, ngày </w:t>
            </w:r>
            <w:r w:rsidR="00690B4C">
              <w:rPr>
                <w:rFonts w:ascii="Times New Roman" w:eastAsia="Times New Roman" w:hAnsi="Times New Roman" w:cs="Times New Roman"/>
                <w:i/>
                <w:iCs/>
                <w:color w:val="000000"/>
                <w:sz w:val="28"/>
                <w:szCs w:val="28"/>
              </w:rPr>
              <w:t xml:space="preserve">30 </w:t>
            </w:r>
            <w:r w:rsidRPr="008C572B">
              <w:rPr>
                <w:rFonts w:ascii="Times New Roman" w:eastAsia="Times New Roman" w:hAnsi="Times New Roman" w:cs="Times New Roman"/>
                <w:i/>
                <w:iCs/>
                <w:color w:val="000000"/>
                <w:sz w:val="28"/>
                <w:szCs w:val="28"/>
              </w:rPr>
              <w:t>tháng</w:t>
            </w:r>
            <w:r w:rsidR="00690B4C">
              <w:rPr>
                <w:rFonts w:ascii="Times New Roman" w:eastAsia="Times New Roman" w:hAnsi="Times New Roman" w:cs="Times New Roman"/>
                <w:i/>
                <w:iCs/>
                <w:color w:val="000000"/>
                <w:sz w:val="28"/>
                <w:szCs w:val="28"/>
              </w:rPr>
              <w:t xml:space="preserve"> 8 </w:t>
            </w:r>
            <w:r w:rsidRPr="008C572B">
              <w:rPr>
                <w:rFonts w:ascii="Times New Roman" w:eastAsia="Times New Roman" w:hAnsi="Times New Roman" w:cs="Times New Roman"/>
                <w:i/>
                <w:iCs/>
                <w:color w:val="000000"/>
                <w:sz w:val="28"/>
                <w:szCs w:val="28"/>
              </w:rPr>
              <w:t>năm 2024</w:t>
            </w:r>
          </w:p>
        </w:tc>
      </w:tr>
    </w:tbl>
    <w:p w14:paraId="4218907B" w14:textId="77777777" w:rsidR="008C572B" w:rsidRDefault="008C572B" w:rsidP="00BE5A40">
      <w:pPr>
        <w:widowControl w:val="0"/>
        <w:spacing w:after="0" w:line="240" w:lineRule="auto"/>
        <w:ind w:right="51"/>
        <w:rPr>
          <w:rFonts w:ascii="Times New Roman" w:eastAsia="Times New Roman" w:hAnsi="Times New Roman" w:cs="Times New Roman"/>
          <w:b/>
          <w:bCs/>
          <w:color w:val="000000" w:themeColor="text1"/>
          <w:sz w:val="28"/>
          <w:szCs w:val="28"/>
        </w:rPr>
      </w:pPr>
    </w:p>
    <w:p w14:paraId="450B6C62" w14:textId="642DE8EC" w:rsidR="008C572B" w:rsidRPr="008C572B" w:rsidRDefault="008C572B" w:rsidP="00BE5A40">
      <w:pPr>
        <w:widowControl w:val="0"/>
        <w:tabs>
          <w:tab w:val="left" w:pos="1440"/>
        </w:tabs>
        <w:spacing w:after="0" w:line="240" w:lineRule="auto"/>
        <w:rPr>
          <w:rFonts w:ascii="Times New Roman" w:eastAsia="Times New Roman" w:hAnsi="Times New Roman" w:cs="Times New Roman"/>
          <w:b/>
          <w:bCs/>
          <w:color w:val="000000"/>
          <w:sz w:val="28"/>
          <w:szCs w:val="28"/>
        </w:rPr>
      </w:pPr>
      <w:r w:rsidRPr="008C572B">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8C572B">
        <w:rPr>
          <w:rFonts w:ascii="Times New Roman" w:eastAsia="Times New Roman" w:hAnsi="Times New Roman" w:cs="Times New Roman"/>
          <w:b/>
          <w:bCs/>
          <w:color w:val="000000"/>
          <w:sz w:val="28"/>
          <w:szCs w:val="28"/>
        </w:rPr>
        <w:t>QUYẾT ĐỊNH</w:t>
      </w:r>
    </w:p>
    <w:p w14:paraId="6249B9FA" w14:textId="77777777" w:rsidR="008C572B" w:rsidRPr="008C572B" w:rsidRDefault="008C572B" w:rsidP="00BE5A40">
      <w:pPr>
        <w:widowControl w:val="0"/>
        <w:spacing w:after="0" w:line="240" w:lineRule="auto"/>
        <w:jc w:val="center"/>
        <w:rPr>
          <w:rFonts w:ascii="Times New Roman" w:eastAsia="Times New Roman" w:hAnsi="Times New Roman" w:cs="Times New Roman"/>
          <w:b/>
          <w:bCs/>
          <w:color w:val="000000"/>
          <w:sz w:val="28"/>
          <w:szCs w:val="28"/>
        </w:rPr>
      </w:pPr>
      <w:r w:rsidRPr="008C572B">
        <w:rPr>
          <w:rFonts w:ascii="Times New Roman" w:eastAsia="Times New Roman" w:hAnsi="Times New Roman" w:cs="Times New Roman"/>
          <w:b/>
          <w:bCs/>
          <w:color w:val="000000"/>
          <w:sz w:val="28"/>
          <w:szCs w:val="28"/>
        </w:rPr>
        <w:t xml:space="preserve">Quy định chi tiết tiêu chuẩn xét tặng </w:t>
      </w:r>
    </w:p>
    <w:p w14:paraId="41708582" w14:textId="77777777" w:rsidR="008C572B" w:rsidRPr="00344A25" w:rsidRDefault="008C572B" w:rsidP="00BE5A40">
      <w:pPr>
        <w:widowControl w:val="0"/>
        <w:spacing w:after="0" w:line="240" w:lineRule="auto"/>
        <w:jc w:val="center"/>
        <w:rPr>
          <w:rFonts w:ascii="Times New Roman" w:eastAsia="Times New Roman" w:hAnsi="Times New Roman" w:cs="Times New Roman"/>
          <w:b/>
          <w:bCs/>
          <w:color w:val="000000" w:themeColor="text1"/>
          <w:sz w:val="28"/>
          <w:szCs w:val="28"/>
        </w:rPr>
      </w:pPr>
      <w:r w:rsidRPr="008C572B">
        <w:rPr>
          <w:rFonts w:ascii="Times New Roman" w:eastAsia="Times New Roman" w:hAnsi="Times New Roman" w:cs="Times New Roman"/>
          <w:b/>
          <w:bCs/>
          <w:color w:val="000000"/>
          <w:sz w:val="28"/>
          <w:szCs w:val="28"/>
        </w:rPr>
        <w:t>danh hiệu “Gia đình văn hóa”, “</w:t>
      </w:r>
      <w:r w:rsidRPr="00344A25">
        <w:rPr>
          <w:rFonts w:ascii="Times New Roman" w:eastAsia="Times New Roman" w:hAnsi="Times New Roman" w:cs="Times New Roman"/>
          <w:b/>
          <w:bCs/>
          <w:color w:val="000000" w:themeColor="text1"/>
          <w:sz w:val="28"/>
          <w:szCs w:val="28"/>
        </w:rPr>
        <w:t xml:space="preserve">Thôn, tổ dân phố văn hóa”, </w:t>
      </w:r>
    </w:p>
    <w:p w14:paraId="14BEB654" w14:textId="77777777" w:rsidR="008C572B" w:rsidRPr="00344A25" w:rsidRDefault="008C572B" w:rsidP="00BE5A40">
      <w:pPr>
        <w:widowControl w:val="0"/>
        <w:spacing w:after="0" w:line="240" w:lineRule="auto"/>
        <w:jc w:val="center"/>
        <w:rPr>
          <w:rFonts w:ascii="Times New Roman" w:eastAsia="Times New Roman" w:hAnsi="Times New Roman" w:cs="Times New Roman"/>
          <w:b/>
          <w:bCs/>
          <w:color w:val="000000" w:themeColor="text1"/>
          <w:sz w:val="28"/>
          <w:szCs w:val="28"/>
        </w:rPr>
      </w:pPr>
      <w:r w:rsidRPr="00344A25">
        <w:rPr>
          <w:rFonts w:ascii="Times New Roman" w:eastAsia="Times New Roman" w:hAnsi="Times New Roman" w:cs="Times New Roman"/>
          <w:b/>
          <w:bCs/>
          <w:color w:val="000000" w:themeColor="text1"/>
          <w:sz w:val="28"/>
          <w:szCs w:val="28"/>
        </w:rPr>
        <w:t>“Xã, phường, thị trấn tiêu biểu” trên địa bàn tỉnh Hà Tĩnh</w:t>
      </w:r>
    </w:p>
    <w:p w14:paraId="73656FC8" w14:textId="2B5DA479" w:rsidR="008C572B" w:rsidRPr="00344A25" w:rsidRDefault="008C572B" w:rsidP="00BE5A40">
      <w:pPr>
        <w:widowControl w:val="0"/>
        <w:spacing w:after="0" w:line="240" w:lineRule="auto"/>
        <w:jc w:val="center"/>
        <w:rPr>
          <w:rFonts w:ascii="Times New Roman" w:eastAsia="Times New Roman" w:hAnsi="Times New Roman" w:cs="Times New Roman"/>
          <w:b/>
          <w:color w:val="000000" w:themeColor="text1"/>
          <w:sz w:val="26"/>
          <w:szCs w:val="26"/>
        </w:rPr>
      </w:pPr>
      <w:r w:rsidRPr="00344A25">
        <w:rPr>
          <w:rFonts w:ascii="Times New Roman" w:eastAsia="Arial" w:hAnsi="Times New Roman" w:cs="Times New Roman"/>
          <w:noProof/>
          <w:color w:val="000000" w:themeColor="text1"/>
          <w:sz w:val="28"/>
        </w:rPr>
        <mc:AlternateContent>
          <mc:Choice Requires="wps">
            <w:drawing>
              <wp:anchor distT="4294967293" distB="4294967293" distL="114300" distR="114300" simplePos="0" relativeHeight="251667456" behindDoc="0" locked="0" layoutInCell="1" allowOverlap="1" wp14:anchorId="10E10680" wp14:editId="62DBF548">
                <wp:simplePos x="0" y="0"/>
                <wp:positionH relativeFrom="column">
                  <wp:posOffset>2085975</wp:posOffset>
                </wp:positionH>
                <wp:positionV relativeFrom="paragraph">
                  <wp:posOffset>41909</wp:posOffset>
                </wp:positionV>
                <wp:extent cx="169926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92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F0BDEA" id="Straight Connector 1" o:spid="_x0000_s1026" style="position:absolute;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4.25pt,3.3pt" to="298.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" strokecolor="#4a7ebb">
                <o:lock v:ext="edit" shapetype="f"/>
              </v:line>
            </w:pict>
          </mc:Fallback>
        </mc:AlternateContent>
      </w:r>
    </w:p>
    <w:p w14:paraId="157E3F80" w14:textId="77777777" w:rsidR="008C572B" w:rsidRPr="008C572B" w:rsidRDefault="008C572B" w:rsidP="00BE5A40">
      <w:pPr>
        <w:widowControl w:val="0"/>
        <w:spacing w:before="240" w:after="120" w:line="264" w:lineRule="auto"/>
        <w:jc w:val="center"/>
        <w:rPr>
          <w:rFonts w:ascii="Times New Roman" w:eastAsia="Times New Roman" w:hAnsi="Times New Roman" w:cs="Times New Roman"/>
          <w:b/>
          <w:bCs/>
          <w:color w:val="000000"/>
          <w:sz w:val="28"/>
          <w:szCs w:val="28"/>
        </w:rPr>
      </w:pPr>
      <w:r w:rsidRPr="008C572B">
        <w:rPr>
          <w:rFonts w:ascii="Times New Roman" w:eastAsia="Times New Roman" w:hAnsi="Times New Roman" w:cs="Times New Roman"/>
          <w:b/>
          <w:bCs/>
          <w:color w:val="000000"/>
          <w:sz w:val="28"/>
          <w:szCs w:val="28"/>
        </w:rPr>
        <w:t>ỦY BAN NHÂN DÂN TỈNH HÀ TĨNH</w:t>
      </w:r>
    </w:p>
    <w:p w14:paraId="2756BE16" w14:textId="77777777" w:rsidR="008C572B" w:rsidRPr="008C572B" w:rsidRDefault="008C572B" w:rsidP="00BE5A40">
      <w:pPr>
        <w:widowControl w:val="0"/>
        <w:spacing w:after="60" w:line="240" w:lineRule="auto"/>
        <w:ind w:firstLine="720"/>
        <w:jc w:val="both"/>
        <w:rPr>
          <w:rFonts w:ascii="Times New Roman" w:eastAsia="Times New Roman" w:hAnsi="Times New Roman" w:cs="Times New Roman"/>
          <w:iCs/>
          <w:color w:val="000000"/>
          <w:sz w:val="28"/>
          <w:szCs w:val="28"/>
        </w:rPr>
      </w:pPr>
    </w:p>
    <w:p w14:paraId="45C70864" w14:textId="77777777" w:rsidR="008C572B" w:rsidRPr="008C572B" w:rsidRDefault="008C572B" w:rsidP="00017E9A">
      <w:pPr>
        <w:widowControl w:val="0"/>
        <w:spacing w:after="60" w:line="252" w:lineRule="auto"/>
        <w:ind w:firstLine="720"/>
        <w:jc w:val="both"/>
        <w:rPr>
          <w:rFonts w:ascii="Times New Roman" w:eastAsia="Times New Roman" w:hAnsi="Times New Roman" w:cs="Times New Roman"/>
          <w:i/>
          <w:iCs/>
          <w:color w:val="000000"/>
          <w:sz w:val="28"/>
          <w:szCs w:val="28"/>
        </w:rPr>
      </w:pPr>
      <w:r w:rsidRPr="008C572B">
        <w:rPr>
          <w:rFonts w:ascii="Times New Roman" w:eastAsia="Times New Roman" w:hAnsi="Times New Roman" w:cs="Times New Roman"/>
          <w:i/>
          <w:iCs/>
          <w:color w:val="000000"/>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7F99B938" w14:textId="48189398" w:rsidR="008C572B" w:rsidRPr="00AD6698" w:rsidRDefault="008C572B" w:rsidP="00017E9A">
      <w:pPr>
        <w:widowControl w:val="0"/>
        <w:spacing w:after="60" w:line="252" w:lineRule="auto"/>
        <w:ind w:firstLine="720"/>
        <w:jc w:val="both"/>
        <w:rPr>
          <w:rFonts w:ascii="Times New Roman" w:eastAsia="Times New Roman" w:hAnsi="Times New Roman" w:cs="Times New Roman"/>
          <w:i/>
          <w:iCs/>
          <w:color w:val="000000"/>
          <w:spacing w:val="-12"/>
          <w:sz w:val="28"/>
          <w:szCs w:val="28"/>
        </w:rPr>
      </w:pPr>
      <w:r w:rsidRPr="00AD6698">
        <w:rPr>
          <w:rFonts w:ascii="Times New Roman" w:eastAsia="Times New Roman" w:hAnsi="Times New Roman" w:cs="Times New Roman"/>
          <w:i/>
          <w:iCs/>
          <w:color w:val="000000"/>
          <w:spacing w:val="-12"/>
          <w:sz w:val="28"/>
          <w:szCs w:val="28"/>
        </w:rPr>
        <w:t>Căn cứ Luật Ban hành văn bản quy phạm pháp luật ngày 22 tháng 6 năm 2015;</w:t>
      </w:r>
    </w:p>
    <w:p w14:paraId="476391D4" w14:textId="77777777" w:rsidR="008C572B" w:rsidRPr="008C572B" w:rsidRDefault="008C572B" w:rsidP="00017E9A">
      <w:pPr>
        <w:widowControl w:val="0"/>
        <w:spacing w:after="60" w:line="252" w:lineRule="auto"/>
        <w:ind w:firstLine="720"/>
        <w:jc w:val="both"/>
        <w:rPr>
          <w:rFonts w:ascii="Times New Roman" w:eastAsia="Times New Roman" w:hAnsi="Times New Roman" w:cs="Times New Roman"/>
          <w:i/>
          <w:iCs/>
          <w:color w:val="000000"/>
          <w:sz w:val="28"/>
          <w:szCs w:val="28"/>
        </w:rPr>
      </w:pPr>
      <w:r w:rsidRPr="008C572B">
        <w:rPr>
          <w:rFonts w:ascii="Times New Roman" w:eastAsia="Times New Roman" w:hAnsi="Times New Roman" w:cs="Times New Roman"/>
          <w:i/>
          <w:iCs/>
          <w:color w:val="000000"/>
          <w:sz w:val="28"/>
          <w:szCs w:val="28"/>
        </w:rPr>
        <w:t>Căn cứ Luật Sửa đổi, bổ sung một số điều của Luật Ban hành văn bản quy phạm pháp luật ngày 18 tháng 6 năm 2020;</w:t>
      </w:r>
    </w:p>
    <w:p w14:paraId="51DE4EDA" w14:textId="77777777" w:rsidR="008C572B" w:rsidRPr="008C572B" w:rsidRDefault="008C572B" w:rsidP="00017E9A">
      <w:pPr>
        <w:widowControl w:val="0"/>
        <w:spacing w:after="60" w:line="252" w:lineRule="auto"/>
        <w:ind w:firstLine="720"/>
        <w:jc w:val="both"/>
        <w:rPr>
          <w:rFonts w:ascii="Times New Roman" w:eastAsia="Times New Roman" w:hAnsi="Times New Roman" w:cs="Times New Roman"/>
          <w:i/>
          <w:iCs/>
          <w:color w:val="000000"/>
          <w:sz w:val="28"/>
          <w:szCs w:val="28"/>
        </w:rPr>
      </w:pPr>
      <w:r w:rsidRPr="008C572B">
        <w:rPr>
          <w:rFonts w:ascii="Times New Roman" w:eastAsia="Times New Roman" w:hAnsi="Times New Roman" w:cs="Times New Roman"/>
          <w:i/>
          <w:iCs/>
          <w:color w:val="000000"/>
          <w:sz w:val="28"/>
          <w:szCs w:val="28"/>
        </w:rPr>
        <w:t>Căn cứ Luật Thi đua, khen thưởng ngày 15 tháng 6 năm 2022;</w:t>
      </w:r>
    </w:p>
    <w:p w14:paraId="5883DD0E" w14:textId="22838751" w:rsidR="008C572B" w:rsidRPr="0095170A" w:rsidRDefault="008C572B" w:rsidP="00017E9A">
      <w:pPr>
        <w:widowControl w:val="0"/>
        <w:spacing w:after="60" w:line="252" w:lineRule="auto"/>
        <w:ind w:firstLine="720"/>
        <w:jc w:val="both"/>
        <w:rPr>
          <w:rFonts w:ascii="Times New Roman" w:eastAsia="Times New Roman" w:hAnsi="Times New Roman" w:cs="Times New Roman"/>
          <w:i/>
          <w:iCs/>
          <w:color w:val="000000"/>
          <w:spacing w:val="-14"/>
          <w:sz w:val="28"/>
          <w:szCs w:val="28"/>
        </w:rPr>
      </w:pPr>
      <w:r w:rsidRPr="008C572B">
        <w:rPr>
          <w:rFonts w:ascii="Times New Roman" w:eastAsia="Times New Roman" w:hAnsi="Times New Roman" w:cs="Times New Roman"/>
          <w:i/>
          <w:iCs/>
          <w:color w:val="000000"/>
          <w:sz w:val="28"/>
          <w:szCs w:val="28"/>
        </w:rPr>
        <w:t xml:space="preserve">Căn cứ Nghị định số 86/2023/NĐ-CP ngày 07 tháng 12 năm 2023 của Chính phủ quy định về khung tiêu chuẩn và trình tự, thủ tục, hồ sơ xét tặng danh </w:t>
      </w:r>
      <w:r w:rsidRPr="0095170A">
        <w:rPr>
          <w:rFonts w:ascii="Times New Roman" w:eastAsia="Times New Roman" w:hAnsi="Times New Roman" w:cs="Times New Roman"/>
          <w:i/>
          <w:iCs/>
          <w:color w:val="000000"/>
          <w:spacing w:val="-14"/>
          <w:sz w:val="28"/>
          <w:szCs w:val="28"/>
        </w:rPr>
        <w:t>hiệu “Gia đình văn hóa”,“Thôn, tổ dân phố văn hóa”, “Xã, phường, thị trấn tiêu biểu”;</w:t>
      </w:r>
    </w:p>
    <w:p w14:paraId="55C45673" w14:textId="77777777" w:rsidR="008C572B" w:rsidRPr="008C572B" w:rsidRDefault="008C572B" w:rsidP="00017E9A">
      <w:pPr>
        <w:widowControl w:val="0"/>
        <w:spacing w:after="60" w:line="252" w:lineRule="auto"/>
        <w:ind w:firstLine="720"/>
        <w:jc w:val="both"/>
        <w:rPr>
          <w:rFonts w:ascii="Times New Roman" w:eastAsia="Times New Roman" w:hAnsi="Times New Roman" w:cs="Times New Roman"/>
          <w:i/>
          <w:iCs/>
          <w:color w:val="000000"/>
          <w:sz w:val="28"/>
          <w:szCs w:val="28"/>
        </w:rPr>
      </w:pPr>
      <w:r w:rsidRPr="008C572B">
        <w:rPr>
          <w:rFonts w:ascii="Times New Roman" w:eastAsia="Times New Roman" w:hAnsi="Times New Roman" w:cs="Times New Roman"/>
          <w:i/>
          <w:iCs/>
          <w:color w:val="000000"/>
          <w:sz w:val="28"/>
          <w:szCs w:val="28"/>
        </w:rPr>
        <w:t>Căn cứ Nghị định số 34/2016/NĐ-CP ngày 14 tháng 5 năm 2016 của Chính phủ quy định chi tiết một số điều và biện pháp thi hành Luật Ban hành văn bản quy phạm pháp luật;</w:t>
      </w:r>
    </w:p>
    <w:p w14:paraId="683556FC" w14:textId="77777777" w:rsidR="008C572B" w:rsidRPr="008C572B" w:rsidRDefault="008C572B" w:rsidP="00017E9A">
      <w:pPr>
        <w:widowControl w:val="0"/>
        <w:spacing w:after="60" w:line="252" w:lineRule="auto"/>
        <w:ind w:firstLine="720"/>
        <w:jc w:val="both"/>
        <w:rPr>
          <w:rFonts w:ascii="Times New Roman" w:eastAsia="Times New Roman" w:hAnsi="Times New Roman" w:cs="Times New Roman"/>
          <w:i/>
          <w:iCs/>
          <w:color w:val="000000"/>
          <w:sz w:val="28"/>
          <w:szCs w:val="28"/>
        </w:rPr>
      </w:pPr>
      <w:r w:rsidRPr="008C572B">
        <w:rPr>
          <w:rFonts w:ascii="Times New Roman" w:eastAsia="Times New Roman" w:hAnsi="Times New Roman" w:cs="Times New Roman"/>
          <w:i/>
          <w:iCs/>
          <w:color w:val="000000"/>
          <w:sz w:val="28"/>
          <w:szCs w:val="28"/>
        </w:rPr>
        <w:t>Căn cứ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14:paraId="50B4C41F" w14:textId="20310203" w:rsidR="00CC72C8" w:rsidRPr="0071121D" w:rsidRDefault="008C572B" w:rsidP="0071121D">
      <w:pPr>
        <w:widowControl w:val="0"/>
        <w:spacing w:after="60" w:line="252" w:lineRule="auto"/>
        <w:ind w:firstLine="720"/>
        <w:jc w:val="both"/>
        <w:rPr>
          <w:rFonts w:ascii="Times New Roman" w:eastAsia="Times New Roman" w:hAnsi="Times New Roman" w:cs="Times New Roman"/>
          <w:i/>
          <w:iCs/>
          <w:color w:val="000000" w:themeColor="text1"/>
          <w:sz w:val="28"/>
          <w:szCs w:val="28"/>
        </w:rPr>
      </w:pPr>
      <w:r w:rsidRPr="008C572B">
        <w:rPr>
          <w:rFonts w:ascii="Times New Roman" w:eastAsia="Times New Roman" w:hAnsi="Times New Roman" w:cs="Times New Roman"/>
          <w:i/>
          <w:iCs/>
          <w:color w:val="000000"/>
          <w:sz w:val="28"/>
          <w:szCs w:val="28"/>
        </w:rPr>
        <w:t>Theo đề nghị của Giám đốc Sở Văn hóa, Thể thao và Du lịch</w:t>
      </w:r>
      <w:r w:rsidRPr="008C572B">
        <w:rPr>
          <w:rFonts w:ascii="Times New Roman" w:eastAsia="Arial" w:hAnsi="Times New Roman" w:cs="Times New Roman"/>
          <w:i/>
          <w:color w:val="000000"/>
          <w:sz w:val="28"/>
        </w:rPr>
        <w:t xml:space="preserve"> </w:t>
      </w:r>
      <w:r w:rsidRPr="008C572B">
        <w:rPr>
          <w:rFonts w:ascii="Times New Roman" w:eastAsia="Times New Roman" w:hAnsi="Times New Roman" w:cs="Times New Roman"/>
          <w:i/>
          <w:iCs/>
          <w:color w:val="000000"/>
          <w:sz w:val="28"/>
          <w:szCs w:val="28"/>
        </w:rPr>
        <w:t>tại Văn bản số 178/TTr-S</w:t>
      </w:r>
      <w:r w:rsidR="00344A25">
        <w:rPr>
          <w:rFonts w:ascii="Times New Roman" w:eastAsia="Times New Roman" w:hAnsi="Times New Roman" w:cs="Times New Roman"/>
          <w:i/>
          <w:iCs/>
          <w:color w:val="000000"/>
          <w:sz w:val="28"/>
          <w:szCs w:val="28"/>
        </w:rPr>
        <w:t xml:space="preserve">VHTTDL ngày 06 tháng 8 năm 2024 </w:t>
      </w:r>
      <w:r w:rsidR="00263CF5">
        <w:rPr>
          <w:rFonts w:ascii="Times New Roman" w:eastAsia="Times New Roman" w:hAnsi="Times New Roman" w:cs="Times New Roman"/>
          <w:i/>
          <w:iCs/>
          <w:color w:val="000000"/>
          <w:sz w:val="28"/>
          <w:szCs w:val="28"/>
        </w:rPr>
        <w:t>(trên cơ sở</w:t>
      </w:r>
      <w:r w:rsidRPr="008C572B">
        <w:rPr>
          <w:rFonts w:ascii="Times New Roman" w:eastAsia="Times New Roman" w:hAnsi="Times New Roman" w:cs="Times New Roman"/>
          <w:i/>
          <w:iCs/>
          <w:color w:val="000000"/>
          <w:sz w:val="28"/>
          <w:szCs w:val="28"/>
        </w:rPr>
        <w:t xml:space="preserve"> Báo cáo thẩm định</w:t>
      </w:r>
      <w:r w:rsidR="00E46175">
        <w:rPr>
          <w:rFonts w:ascii="Times New Roman" w:eastAsia="Times New Roman" w:hAnsi="Times New Roman" w:cs="Times New Roman"/>
          <w:i/>
          <w:iCs/>
          <w:color w:val="000000"/>
          <w:sz w:val="28"/>
          <w:szCs w:val="28"/>
        </w:rPr>
        <w:t xml:space="preserve"> </w:t>
      </w:r>
      <w:r w:rsidR="00263CF5" w:rsidRPr="008C572B">
        <w:rPr>
          <w:rFonts w:ascii="Times New Roman" w:eastAsia="Times New Roman" w:hAnsi="Times New Roman" w:cs="Times New Roman"/>
          <w:i/>
          <w:iCs/>
          <w:color w:val="000000"/>
          <w:sz w:val="28"/>
          <w:szCs w:val="28"/>
        </w:rPr>
        <w:t>số 1511/BC-STP ngày 29 tháng 7 năm 2024</w:t>
      </w:r>
      <w:r w:rsidR="00263CF5">
        <w:rPr>
          <w:rFonts w:ascii="Times New Roman" w:eastAsia="Times New Roman" w:hAnsi="Times New Roman" w:cs="Times New Roman"/>
          <w:i/>
          <w:iCs/>
          <w:color w:val="000000"/>
          <w:sz w:val="28"/>
          <w:szCs w:val="28"/>
        </w:rPr>
        <w:t xml:space="preserve"> </w:t>
      </w:r>
      <w:r w:rsidR="00E46175">
        <w:rPr>
          <w:rFonts w:ascii="Times New Roman" w:eastAsia="Times New Roman" w:hAnsi="Times New Roman" w:cs="Times New Roman"/>
          <w:i/>
          <w:iCs/>
          <w:color w:val="000000"/>
          <w:sz w:val="28"/>
          <w:szCs w:val="28"/>
        </w:rPr>
        <w:t>của Sở Tư pháp</w:t>
      </w:r>
      <w:r w:rsidR="00263CF5">
        <w:rPr>
          <w:rFonts w:ascii="Times New Roman" w:eastAsia="Times New Roman" w:hAnsi="Times New Roman" w:cs="Times New Roman"/>
          <w:i/>
          <w:iCs/>
          <w:color w:val="000000"/>
          <w:sz w:val="28"/>
          <w:szCs w:val="28"/>
        </w:rPr>
        <w:t xml:space="preserve"> và góp ý của các sở, ngành liên qua</w:t>
      </w:r>
      <w:r w:rsidR="00263CF5" w:rsidRPr="00344A25">
        <w:rPr>
          <w:rFonts w:ascii="Times New Roman" w:eastAsia="Times New Roman" w:hAnsi="Times New Roman" w:cs="Times New Roman"/>
          <w:i/>
          <w:iCs/>
          <w:color w:val="000000" w:themeColor="text1"/>
          <w:sz w:val="28"/>
          <w:szCs w:val="28"/>
        </w:rPr>
        <w:t>n</w:t>
      </w:r>
      <w:r w:rsidR="0071121D">
        <w:rPr>
          <w:rFonts w:ascii="Times New Roman" w:eastAsia="Times New Roman" w:hAnsi="Times New Roman" w:cs="Times New Roman"/>
          <w:i/>
          <w:iCs/>
          <w:color w:val="000000" w:themeColor="text1"/>
          <w:sz w:val="28"/>
          <w:szCs w:val="28"/>
        </w:rPr>
        <w:t xml:space="preserve">); </w:t>
      </w:r>
      <w:r w:rsidR="0071121D" w:rsidRPr="0071121D">
        <w:rPr>
          <w:rFonts w:ascii="Times New Roman" w:eastAsia="Times New Roman" w:hAnsi="Times New Roman" w:cs="Times New Roman"/>
          <w:i/>
          <w:iCs/>
          <w:color w:val="000000" w:themeColor="text1"/>
          <w:sz w:val="28"/>
          <w:szCs w:val="28"/>
        </w:rPr>
        <w:t>sau khi có ý kiến thống nhất đồng</w:t>
      </w:r>
      <w:r w:rsidR="0071121D">
        <w:rPr>
          <w:rFonts w:ascii="Times New Roman" w:eastAsia="Times New Roman" w:hAnsi="Times New Roman" w:cs="Times New Roman"/>
          <w:i/>
          <w:iCs/>
          <w:color w:val="000000" w:themeColor="text1"/>
          <w:sz w:val="28"/>
          <w:szCs w:val="28"/>
        </w:rPr>
        <w:t xml:space="preserve"> </w:t>
      </w:r>
      <w:r w:rsidR="0071121D" w:rsidRPr="0071121D">
        <w:rPr>
          <w:rFonts w:ascii="Times New Roman" w:eastAsia="Times New Roman" w:hAnsi="Times New Roman" w:cs="Times New Roman"/>
          <w:i/>
          <w:iCs/>
          <w:color w:val="000000" w:themeColor="text1"/>
          <w:sz w:val="28"/>
          <w:szCs w:val="28"/>
        </w:rPr>
        <w:t>ý của Thành viên Ủy ban nhân dân tỉnh bằng p</w:t>
      </w:r>
      <w:r w:rsidR="0071121D">
        <w:rPr>
          <w:rFonts w:ascii="Times New Roman" w:eastAsia="Times New Roman" w:hAnsi="Times New Roman" w:cs="Times New Roman"/>
          <w:i/>
          <w:iCs/>
          <w:color w:val="000000" w:themeColor="text1"/>
          <w:sz w:val="28"/>
          <w:szCs w:val="28"/>
        </w:rPr>
        <w:t>hiếu biểu quyết điện tử và giấy.</w:t>
      </w:r>
    </w:p>
    <w:p w14:paraId="1A5D41CC" w14:textId="77777777" w:rsidR="00CC72C8" w:rsidRDefault="00CC72C8" w:rsidP="00BE5A40">
      <w:pPr>
        <w:widowControl w:val="0"/>
        <w:spacing w:after="60" w:line="240" w:lineRule="auto"/>
        <w:ind w:firstLine="720"/>
        <w:jc w:val="both"/>
        <w:rPr>
          <w:rFonts w:ascii="Times New Roman" w:eastAsia="Times New Roman" w:hAnsi="Times New Roman" w:cs="Times New Roman"/>
          <w:i/>
          <w:iCs/>
          <w:color w:val="000000"/>
          <w:sz w:val="28"/>
          <w:szCs w:val="28"/>
        </w:rPr>
      </w:pPr>
    </w:p>
    <w:p w14:paraId="61B17702" w14:textId="583EF883" w:rsidR="008C572B" w:rsidRPr="00CC72C8" w:rsidRDefault="00CC72C8" w:rsidP="00BE5A40">
      <w:pPr>
        <w:widowControl w:val="0"/>
        <w:spacing w:after="60" w:line="240" w:lineRule="auto"/>
        <w:ind w:firstLine="720"/>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             </w:t>
      </w:r>
      <w:r w:rsidR="00252B97">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
          <w:iCs/>
          <w:color w:val="000000"/>
          <w:sz w:val="28"/>
          <w:szCs w:val="28"/>
        </w:rPr>
        <w:t xml:space="preserve"> </w:t>
      </w:r>
      <w:r w:rsidR="008C572B" w:rsidRPr="008C572B">
        <w:rPr>
          <w:rFonts w:ascii="Times New Roman" w:eastAsia="Times New Roman" w:hAnsi="Times New Roman" w:cs="Times New Roman"/>
          <w:b/>
          <w:bCs/>
          <w:color w:val="000000"/>
          <w:sz w:val="28"/>
          <w:szCs w:val="28"/>
        </w:rPr>
        <w:t>QUYẾT ĐỊNH:</w:t>
      </w:r>
    </w:p>
    <w:p w14:paraId="33BA5444" w14:textId="77777777" w:rsidR="00002019" w:rsidRPr="00AE6442" w:rsidRDefault="00002019" w:rsidP="00BE5A40">
      <w:pPr>
        <w:widowControl w:val="0"/>
        <w:spacing w:after="60" w:line="240" w:lineRule="auto"/>
        <w:ind w:firstLine="720"/>
        <w:jc w:val="center"/>
        <w:rPr>
          <w:rFonts w:ascii="Times New Roman" w:eastAsia="Times New Roman" w:hAnsi="Times New Roman" w:cs="Times New Roman"/>
          <w:b/>
          <w:bCs/>
          <w:color w:val="000000"/>
          <w:sz w:val="16"/>
          <w:szCs w:val="16"/>
        </w:rPr>
      </w:pPr>
    </w:p>
    <w:p w14:paraId="4C45430E" w14:textId="5F8942E2" w:rsidR="007B741F" w:rsidRPr="007116BF" w:rsidRDefault="008C572B" w:rsidP="00017E9A">
      <w:pPr>
        <w:widowControl w:val="0"/>
        <w:spacing w:after="60" w:line="252" w:lineRule="auto"/>
        <w:ind w:firstLine="720"/>
        <w:jc w:val="both"/>
        <w:rPr>
          <w:rFonts w:ascii="Times New Roman" w:eastAsia="Times New Roman" w:hAnsi="Times New Roman" w:cs="Times New Roman"/>
          <w:bCs/>
          <w:color w:val="000000"/>
          <w:sz w:val="28"/>
          <w:szCs w:val="28"/>
        </w:rPr>
      </w:pPr>
      <w:r w:rsidRPr="008C572B">
        <w:rPr>
          <w:rFonts w:ascii="Times New Roman" w:eastAsia="Times New Roman" w:hAnsi="Times New Roman" w:cs="Times New Roman"/>
          <w:b/>
          <w:color w:val="000000"/>
          <w:sz w:val="28"/>
          <w:szCs w:val="28"/>
        </w:rPr>
        <w:t xml:space="preserve">Điều 1. </w:t>
      </w:r>
      <w:r w:rsidR="00646DD5" w:rsidRPr="007116BF">
        <w:rPr>
          <w:rFonts w:ascii="Times New Roman" w:eastAsia="Times New Roman" w:hAnsi="Times New Roman" w:cs="Times New Roman"/>
          <w:bCs/>
          <w:color w:val="000000"/>
          <w:sz w:val="28"/>
          <w:szCs w:val="28"/>
        </w:rPr>
        <w:t>Quy định chi tiết tiêu chuẩn và việc xét tặng danh hiệu “Gia đình văn hoá”, “Thôn</w:t>
      </w:r>
      <w:r w:rsidR="00567907">
        <w:rPr>
          <w:rFonts w:ascii="Times New Roman" w:eastAsia="Times New Roman" w:hAnsi="Times New Roman" w:cs="Times New Roman"/>
          <w:bCs/>
          <w:color w:val="000000"/>
          <w:sz w:val="28"/>
          <w:szCs w:val="28"/>
        </w:rPr>
        <w:t xml:space="preserve">, </w:t>
      </w:r>
      <w:r w:rsidR="00646DD5" w:rsidRPr="007116BF">
        <w:rPr>
          <w:rFonts w:ascii="Times New Roman" w:eastAsia="Times New Roman" w:hAnsi="Times New Roman" w:cs="Times New Roman"/>
          <w:bCs/>
          <w:color w:val="000000"/>
          <w:sz w:val="28"/>
          <w:szCs w:val="28"/>
        </w:rPr>
        <w:t>tổ dân phố văn hoá”, “Xã, phường, thị trấn tiêu biểu” trên địa bàn tỉnh Hà Tĩnh</w:t>
      </w:r>
      <w:r w:rsidR="007116BF">
        <w:rPr>
          <w:rFonts w:ascii="Times New Roman" w:eastAsia="Times New Roman" w:hAnsi="Times New Roman" w:cs="Times New Roman"/>
          <w:bCs/>
          <w:color w:val="000000"/>
          <w:sz w:val="28"/>
          <w:szCs w:val="28"/>
        </w:rPr>
        <w:t>.</w:t>
      </w:r>
    </w:p>
    <w:p w14:paraId="702F66CF" w14:textId="382344BD" w:rsidR="008C572B" w:rsidRPr="008C572B" w:rsidRDefault="007116BF" w:rsidP="00017E9A">
      <w:pPr>
        <w:widowControl w:val="0"/>
        <w:spacing w:after="60" w:line="252"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Điều 2. </w:t>
      </w:r>
      <w:r w:rsidR="008C572B" w:rsidRPr="008C572B">
        <w:rPr>
          <w:rFonts w:ascii="Times New Roman" w:eastAsia="Times New Roman" w:hAnsi="Times New Roman" w:cs="Times New Roman"/>
          <w:bCs/>
          <w:color w:val="000000"/>
          <w:sz w:val="28"/>
          <w:szCs w:val="28"/>
        </w:rPr>
        <w:t>Phạm vi điều chỉnh, đối tượng áp dụng</w:t>
      </w:r>
    </w:p>
    <w:p w14:paraId="6588004B" w14:textId="77777777" w:rsidR="008C572B" w:rsidRPr="008C572B" w:rsidRDefault="008C572B" w:rsidP="00017E9A">
      <w:pPr>
        <w:widowControl w:val="0"/>
        <w:spacing w:after="60" w:line="252" w:lineRule="auto"/>
        <w:ind w:firstLine="720"/>
        <w:jc w:val="both"/>
        <w:rPr>
          <w:rFonts w:ascii="Times New Roman" w:eastAsia="Times New Roman" w:hAnsi="Times New Roman" w:cs="Times New Roman"/>
          <w:color w:val="000000"/>
          <w:sz w:val="28"/>
          <w:szCs w:val="28"/>
        </w:rPr>
      </w:pPr>
      <w:r w:rsidRPr="008C572B">
        <w:rPr>
          <w:rFonts w:ascii="Times New Roman" w:eastAsia="Times New Roman" w:hAnsi="Times New Roman" w:cs="Times New Roman"/>
          <w:color w:val="000000"/>
          <w:sz w:val="28"/>
          <w:szCs w:val="28"/>
        </w:rPr>
        <w:t>1. Phạm vi điều chỉnh:</w:t>
      </w:r>
    </w:p>
    <w:p w14:paraId="2D802912" w14:textId="77777777" w:rsidR="008C572B" w:rsidRPr="008C572B" w:rsidRDefault="008C572B" w:rsidP="00017E9A">
      <w:pPr>
        <w:widowControl w:val="0"/>
        <w:spacing w:after="60" w:line="252" w:lineRule="auto"/>
        <w:ind w:firstLine="720"/>
        <w:jc w:val="both"/>
        <w:rPr>
          <w:rFonts w:ascii="Times New Roman" w:eastAsia="Times New Roman" w:hAnsi="Times New Roman" w:cs="Times New Roman"/>
          <w:color w:val="000000"/>
          <w:spacing w:val="-10"/>
          <w:sz w:val="28"/>
          <w:szCs w:val="28"/>
        </w:rPr>
      </w:pPr>
      <w:r w:rsidRPr="008C572B">
        <w:rPr>
          <w:rFonts w:ascii="Times New Roman" w:eastAsia="Times New Roman" w:hAnsi="Times New Roman" w:cs="Times New Roman"/>
          <w:color w:val="000000"/>
          <w:sz w:val="28"/>
          <w:szCs w:val="28"/>
        </w:rPr>
        <w:t xml:space="preserve">Quyết định này quy định tiêu chuẩn xét tặng danh hiệu “Gia đình văn </w:t>
      </w:r>
      <w:r w:rsidRPr="000B7EAB">
        <w:rPr>
          <w:rFonts w:ascii="Times New Roman" w:eastAsia="Times New Roman" w:hAnsi="Times New Roman" w:cs="Times New Roman"/>
          <w:color w:val="000000"/>
          <w:spacing w:val="-6"/>
          <w:sz w:val="28"/>
          <w:szCs w:val="28"/>
        </w:rPr>
        <w:t>hóa”, “Thôn, tổ dân phố văn hóa”, “Xã, phường, thị trấn tiêu biểu” trên địa bàn tỉnh Hà Tĩnh.</w:t>
      </w:r>
    </w:p>
    <w:p w14:paraId="28B459A1" w14:textId="77777777" w:rsidR="008C572B" w:rsidRPr="008C572B" w:rsidRDefault="008C572B" w:rsidP="00017E9A">
      <w:pPr>
        <w:widowControl w:val="0"/>
        <w:spacing w:after="60" w:line="252" w:lineRule="auto"/>
        <w:ind w:firstLine="720"/>
        <w:jc w:val="both"/>
        <w:rPr>
          <w:rFonts w:ascii="Times New Roman" w:eastAsia="Times New Roman" w:hAnsi="Times New Roman" w:cs="Times New Roman"/>
          <w:color w:val="000000"/>
          <w:sz w:val="28"/>
          <w:szCs w:val="28"/>
        </w:rPr>
      </w:pPr>
      <w:r w:rsidRPr="008C572B">
        <w:rPr>
          <w:rFonts w:ascii="Times New Roman" w:eastAsia="Times New Roman" w:hAnsi="Times New Roman" w:cs="Times New Roman"/>
          <w:color w:val="000000"/>
          <w:sz w:val="28"/>
          <w:szCs w:val="28"/>
        </w:rPr>
        <w:t>2. Đối tượng áp dụng:</w:t>
      </w:r>
    </w:p>
    <w:p w14:paraId="29DF30E8" w14:textId="77777777" w:rsidR="008C572B" w:rsidRPr="008C572B" w:rsidRDefault="008C572B" w:rsidP="00017E9A">
      <w:pPr>
        <w:widowControl w:val="0"/>
        <w:spacing w:after="60" w:line="252" w:lineRule="auto"/>
        <w:ind w:firstLine="720"/>
        <w:jc w:val="both"/>
        <w:rPr>
          <w:rFonts w:ascii="Times New Roman" w:eastAsia="Times New Roman" w:hAnsi="Times New Roman" w:cs="Times New Roman"/>
          <w:color w:val="000000"/>
          <w:sz w:val="28"/>
          <w:szCs w:val="28"/>
        </w:rPr>
      </w:pPr>
      <w:r w:rsidRPr="008C572B">
        <w:rPr>
          <w:rFonts w:ascii="Times New Roman" w:eastAsia="Times New Roman" w:hAnsi="Times New Roman" w:cs="Times New Roman"/>
          <w:color w:val="000000"/>
          <w:sz w:val="28"/>
          <w:szCs w:val="28"/>
        </w:rPr>
        <w:t>a) Hộ gia đình.</w:t>
      </w:r>
    </w:p>
    <w:p w14:paraId="72640FB1" w14:textId="77777777" w:rsidR="008C572B" w:rsidRPr="008C572B" w:rsidRDefault="008C572B" w:rsidP="00017E9A">
      <w:pPr>
        <w:widowControl w:val="0"/>
        <w:spacing w:after="60" w:line="252" w:lineRule="auto"/>
        <w:ind w:firstLine="720"/>
        <w:jc w:val="both"/>
        <w:rPr>
          <w:rFonts w:ascii="Times New Roman" w:eastAsia="Times New Roman" w:hAnsi="Times New Roman" w:cs="Times New Roman"/>
          <w:color w:val="000000"/>
          <w:sz w:val="28"/>
          <w:szCs w:val="28"/>
        </w:rPr>
      </w:pPr>
      <w:r w:rsidRPr="008C572B">
        <w:rPr>
          <w:rFonts w:ascii="Times New Roman" w:eastAsia="Times New Roman" w:hAnsi="Times New Roman" w:cs="Times New Roman"/>
          <w:color w:val="000000"/>
          <w:sz w:val="28"/>
          <w:szCs w:val="28"/>
        </w:rPr>
        <w:t>b) Thôn, bản (gọi chung là thôn), tổ dân phố.</w:t>
      </w:r>
    </w:p>
    <w:p w14:paraId="03BAEA39" w14:textId="681AF4B5" w:rsidR="008C572B" w:rsidRPr="008C572B" w:rsidRDefault="008C572B" w:rsidP="00017E9A">
      <w:pPr>
        <w:widowControl w:val="0"/>
        <w:spacing w:after="60" w:line="252" w:lineRule="auto"/>
        <w:ind w:firstLine="720"/>
        <w:jc w:val="both"/>
        <w:rPr>
          <w:rFonts w:ascii="Times New Roman" w:eastAsia="Times New Roman" w:hAnsi="Times New Roman" w:cs="Times New Roman"/>
          <w:color w:val="000000"/>
          <w:sz w:val="28"/>
          <w:szCs w:val="28"/>
        </w:rPr>
      </w:pPr>
      <w:r w:rsidRPr="008C572B">
        <w:rPr>
          <w:rFonts w:ascii="Times New Roman" w:eastAsia="Times New Roman" w:hAnsi="Times New Roman" w:cs="Times New Roman"/>
          <w:color w:val="000000"/>
          <w:sz w:val="28"/>
          <w:szCs w:val="28"/>
        </w:rPr>
        <w:t xml:space="preserve">c) </w:t>
      </w:r>
      <w:r w:rsidRPr="00344A25">
        <w:rPr>
          <w:rFonts w:ascii="Times New Roman" w:eastAsia="Times New Roman" w:hAnsi="Times New Roman" w:cs="Times New Roman"/>
          <w:color w:val="000000" w:themeColor="text1"/>
          <w:sz w:val="28"/>
          <w:szCs w:val="28"/>
        </w:rPr>
        <w:t xml:space="preserve">Các </w:t>
      </w:r>
      <w:r w:rsidR="00344A25" w:rsidRPr="00344A25">
        <w:rPr>
          <w:rFonts w:ascii="Times New Roman" w:eastAsia="Times New Roman" w:hAnsi="Times New Roman" w:cs="Times New Roman"/>
          <w:color w:val="000000" w:themeColor="text1"/>
          <w:sz w:val="28"/>
          <w:szCs w:val="28"/>
        </w:rPr>
        <w:t>s</w:t>
      </w:r>
      <w:r w:rsidRPr="008C572B">
        <w:rPr>
          <w:rFonts w:ascii="Times New Roman" w:eastAsia="Times New Roman" w:hAnsi="Times New Roman" w:cs="Times New Roman"/>
          <w:color w:val="000000"/>
          <w:sz w:val="28"/>
          <w:szCs w:val="28"/>
        </w:rPr>
        <w:t>ở, ngành liên quan.</w:t>
      </w:r>
    </w:p>
    <w:p w14:paraId="34B835FE" w14:textId="77777777" w:rsidR="008C572B" w:rsidRPr="008C572B" w:rsidRDefault="008C572B" w:rsidP="00017E9A">
      <w:pPr>
        <w:widowControl w:val="0"/>
        <w:spacing w:after="60" w:line="252" w:lineRule="auto"/>
        <w:ind w:firstLine="720"/>
        <w:jc w:val="both"/>
        <w:rPr>
          <w:rFonts w:ascii="Times New Roman" w:eastAsia="Times New Roman" w:hAnsi="Times New Roman" w:cs="Times New Roman"/>
          <w:color w:val="000000"/>
          <w:sz w:val="28"/>
          <w:szCs w:val="28"/>
        </w:rPr>
      </w:pPr>
      <w:r w:rsidRPr="008C572B">
        <w:rPr>
          <w:rFonts w:ascii="Times New Roman" w:eastAsia="Times New Roman" w:hAnsi="Times New Roman" w:cs="Times New Roman"/>
          <w:color w:val="000000"/>
          <w:sz w:val="28"/>
          <w:szCs w:val="28"/>
        </w:rPr>
        <w:t>d) Ủy ban nhân dân cấp huyện.</w:t>
      </w:r>
    </w:p>
    <w:p w14:paraId="19FC2E56" w14:textId="77777777" w:rsidR="008C572B" w:rsidRPr="008C572B" w:rsidRDefault="008C572B" w:rsidP="00017E9A">
      <w:pPr>
        <w:widowControl w:val="0"/>
        <w:spacing w:after="60" w:line="252" w:lineRule="auto"/>
        <w:ind w:firstLine="720"/>
        <w:jc w:val="both"/>
        <w:rPr>
          <w:rFonts w:ascii="Times New Roman" w:eastAsia="Times New Roman" w:hAnsi="Times New Roman" w:cs="Times New Roman"/>
          <w:color w:val="000000"/>
          <w:sz w:val="28"/>
          <w:szCs w:val="28"/>
        </w:rPr>
      </w:pPr>
      <w:r w:rsidRPr="008C572B">
        <w:rPr>
          <w:rFonts w:ascii="Times New Roman" w:eastAsia="Times New Roman" w:hAnsi="Times New Roman" w:cs="Times New Roman"/>
          <w:color w:val="000000"/>
          <w:sz w:val="28"/>
          <w:szCs w:val="28"/>
        </w:rPr>
        <w:t>e) Ủy ban nhân dân cấp xã.</w:t>
      </w:r>
    </w:p>
    <w:p w14:paraId="7A8A63A5" w14:textId="77777777" w:rsidR="008C572B" w:rsidRPr="008C572B" w:rsidRDefault="008C572B" w:rsidP="00017E9A">
      <w:pPr>
        <w:widowControl w:val="0"/>
        <w:spacing w:after="60" w:line="252" w:lineRule="auto"/>
        <w:ind w:firstLine="720"/>
        <w:jc w:val="both"/>
        <w:rPr>
          <w:rFonts w:ascii="Times New Roman" w:eastAsia="Times New Roman" w:hAnsi="Times New Roman" w:cs="Times New Roman"/>
          <w:color w:val="000000"/>
          <w:sz w:val="28"/>
          <w:szCs w:val="28"/>
        </w:rPr>
      </w:pPr>
      <w:r w:rsidRPr="008C572B">
        <w:rPr>
          <w:rFonts w:ascii="Times New Roman" w:eastAsia="Times New Roman" w:hAnsi="Times New Roman" w:cs="Times New Roman"/>
          <w:color w:val="000000"/>
          <w:sz w:val="28"/>
          <w:szCs w:val="28"/>
        </w:rPr>
        <w:t>f) Các cơ quan, tổ chức, cá nhân khác có liên quan đến hoạt động xét tặng danh hiệu “Gia đình văn hóa”, “Thôn, tổ dân phố văn hóa”, “Xã, phường, thị trấn tiêu biểu”.</w:t>
      </w:r>
    </w:p>
    <w:p w14:paraId="2A1D98F2" w14:textId="6B344631" w:rsidR="008C572B" w:rsidRPr="008C572B" w:rsidRDefault="008C572B" w:rsidP="00017E9A">
      <w:pPr>
        <w:widowControl w:val="0"/>
        <w:spacing w:after="60" w:line="252" w:lineRule="auto"/>
        <w:ind w:firstLine="720"/>
        <w:jc w:val="both"/>
        <w:rPr>
          <w:rFonts w:ascii="Times New Roman" w:eastAsia="Times New Roman" w:hAnsi="Times New Roman" w:cs="Times New Roman"/>
          <w:bCs/>
          <w:color w:val="000000"/>
          <w:sz w:val="28"/>
          <w:szCs w:val="28"/>
        </w:rPr>
      </w:pPr>
      <w:r w:rsidRPr="008C572B">
        <w:rPr>
          <w:rFonts w:ascii="Times New Roman" w:eastAsia="Times New Roman" w:hAnsi="Times New Roman" w:cs="Times New Roman"/>
          <w:b/>
          <w:color w:val="000000"/>
          <w:sz w:val="28"/>
          <w:szCs w:val="28"/>
        </w:rPr>
        <w:t xml:space="preserve">Điều </w:t>
      </w:r>
      <w:r w:rsidR="007116BF">
        <w:rPr>
          <w:rFonts w:ascii="Times New Roman" w:eastAsia="Times New Roman" w:hAnsi="Times New Roman" w:cs="Times New Roman"/>
          <w:b/>
          <w:color w:val="000000"/>
          <w:sz w:val="28"/>
          <w:szCs w:val="28"/>
        </w:rPr>
        <w:t>3</w:t>
      </w:r>
      <w:r w:rsidRPr="008C572B">
        <w:rPr>
          <w:rFonts w:ascii="Times New Roman" w:eastAsia="Times New Roman" w:hAnsi="Times New Roman" w:cs="Times New Roman"/>
          <w:b/>
          <w:color w:val="000000"/>
          <w:sz w:val="28"/>
          <w:szCs w:val="28"/>
        </w:rPr>
        <w:t xml:space="preserve">. </w:t>
      </w:r>
      <w:r w:rsidRPr="008C572B">
        <w:rPr>
          <w:rFonts w:ascii="Times New Roman" w:eastAsia="Times New Roman" w:hAnsi="Times New Roman" w:cs="Times New Roman"/>
          <w:bCs/>
          <w:color w:val="000000"/>
          <w:sz w:val="28"/>
          <w:szCs w:val="28"/>
        </w:rPr>
        <w:t>Chi tiết tiêu chuẩn xét tặng các danh hiệu</w:t>
      </w:r>
    </w:p>
    <w:p w14:paraId="4C8133E3" w14:textId="77777777" w:rsidR="008C572B" w:rsidRPr="008C572B" w:rsidRDefault="008C572B" w:rsidP="00017E9A">
      <w:pPr>
        <w:widowControl w:val="0"/>
        <w:spacing w:after="60" w:line="252" w:lineRule="auto"/>
        <w:ind w:firstLine="720"/>
        <w:jc w:val="both"/>
        <w:rPr>
          <w:rFonts w:ascii="Times New Roman" w:eastAsia="Times New Roman" w:hAnsi="Times New Roman" w:cs="Times New Roman"/>
          <w:color w:val="000000"/>
          <w:sz w:val="28"/>
          <w:szCs w:val="28"/>
        </w:rPr>
      </w:pPr>
      <w:r w:rsidRPr="008C572B">
        <w:rPr>
          <w:rFonts w:ascii="Times New Roman" w:eastAsia="Times New Roman" w:hAnsi="Times New Roman" w:cs="Times New Roman"/>
          <w:color w:val="000000"/>
          <w:sz w:val="28"/>
          <w:szCs w:val="28"/>
        </w:rPr>
        <w:t>1. Chi tiết tiêu chuẩn xét tặng danh hiệu “Gia đình văn hóa” được quy định tại Phụ lục I kèm theo Quyết định này.</w:t>
      </w:r>
    </w:p>
    <w:p w14:paraId="13B0593E" w14:textId="77777777" w:rsidR="008C572B" w:rsidRPr="008C572B" w:rsidRDefault="008C572B" w:rsidP="00017E9A">
      <w:pPr>
        <w:widowControl w:val="0"/>
        <w:spacing w:after="60" w:line="252" w:lineRule="auto"/>
        <w:ind w:firstLine="720"/>
        <w:jc w:val="both"/>
        <w:rPr>
          <w:rFonts w:ascii="Times New Roman" w:eastAsia="Times New Roman" w:hAnsi="Times New Roman" w:cs="Times New Roman"/>
          <w:color w:val="000000"/>
          <w:sz w:val="28"/>
          <w:szCs w:val="28"/>
        </w:rPr>
      </w:pPr>
      <w:r w:rsidRPr="008C572B">
        <w:rPr>
          <w:rFonts w:ascii="Times New Roman" w:eastAsia="Times New Roman" w:hAnsi="Times New Roman" w:cs="Times New Roman"/>
          <w:color w:val="000000"/>
          <w:sz w:val="28"/>
          <w:szCs w:val="28"/>
        </w:rPr>
        <w:t>2. Chi tiết tiêu chuẩn xét tặng danh hiệu “Thôn, tổ dân phố văn hóa” được quy định tại Phụ lục II kèm theo Quyết định này.</w:t>
      </w:r>
    </w:p>
    <w:p w14:paraId="6F5C67D4" w14:textId="77777777" w:rsidR="008C572B" w:rsidRPr="008C572B" w:rsidRDefault="008C572B" w:rsidP="00017E9A">
      <w:pPr>
        <w:widowControl w:val="0"/>
        <w:spacing w:after="60" w:line="252" w:lineRule="auto"/>
        <w:ind w:firstLine="720"/>
        <w:jc w:val="both"/>
        <w:rPr>
          <w:rFonts w:ascii="Times New Roman" w:eastAsia="Times New Roman" w:hAnsi="Times New Roman" w:cs="Times New Roman"/>
          <w:color w:val="000000"/>
          <w:sz w:val="28"/>
          <w:szCs w:val="28"/>
        </w:rPr>
      </w:pPr>
      <w:r w:rsidRPr="008C572B">
        <w:rPr>
          <w:rFonts w:ascii="Times New Roman" w:eastAsia="Times New Roman" w:hAnsi="Times New Roman" w:cs="Times New Roman"/>
          <w:color w:val="000000"/>
          <w:sz w:val="28"/>
          <w:szCs w:val="28"/>
        </w:rPr>
        <w:t>3. Chi tiết tiêu chuẩn xét tặng danh hiệu “Xã, phường, thị trấn tiêu biểu” được quy định tại Phụ lục III kèm theo Quyết định này.</w:t>
      </w:r>
    </w:p>
    <w:p w14:paraId="470814B8" w14:textId="71C1828F" w:rsidR="008C572B" w:rsidRPr="008C572B" w:rsidRDefault="008C572B" w:rsidP="00017E9A">
      <w:pPr>
        <w:widowControl w:val="0"/>
        <w:spacing w:after="60" w:line="252" w:lineRule="auto"/>
        <w:ind w:firstLine="720"/>
        <w:jc w:val="both"/>
        <w:rPr>
          <w:rFonts w:ascii="Times New Roman" w:eastAsia="Times New Roman" w:hAnsi="Times New Roman" w:cs="Times New Roman"/>
          <w:bCs/>
          <w:color w:val="000000"/>
          <w:sz w:val="28"/>
          <w:szCs w:val="28"/>
        </w:rPr>
      </w:pPr>
      <w:r w:rsidRPr="008C572B">
        <w:rPr>
          <w:rFonts w:ascii="Times New Roman" w:eastAsia="Times New Roman" w:hAnsi="Times New Roman" w:cs="Times New Roman"/>
          <w:b/>
          <w:color w:val="000000"/>
          <w:sz w:val="28"/>
          <w:szCs w:val="28"/>
        </w:rPr>
        <w:t xml:space="preserve">Điều </w:t>
      </w:r>
      <w:r w:rsidR="007116BF">
        <w:rPr>
          <w:rFonts w:ascii="Times New Roman" w:eastAsia="Times New Roman" w:hAnsi="Times New Roman" w:cs="Times New Roman"/>
          <w:b/>
          <w:color w:val="000000"/>
          <w:sz w:val="28"/>
          <w:szCs w:val="28"/>
        </w:rPr>
        <w:t>4</w:t>
      </w:r>
      <w:r w:rsidRPr="008C572B">
        <w:rPr>
          <w:rFonts w:ascii="Times New Roman" w:eastAsia="Times New Roman" w:hAnsi="Times New Roman" w:cs="Times New Roman"/>
          <w:b/>
          <w:color w:val="000000"/>
          <w:sz w:val="28"/>
          <w:szCs w:val="28"/>
        </w:rPr>
        <w:t xml:space="preserve">. </w:t>
      </w:r>
      <w:r w:rsidRPr="008C572B">
        <w:rPr>
          <w:rFonts w:ascii="Times New Roman" w:eastAsia="Times New Roman" w:hAnsi="Times New Roman" w:cs="Times New Roman"/>
          <w:bCs/>
          <w:color w:val="000000"/>
          <w:sz w:val="28"/>
          <w:szCs w:val="28"/>
        </w:rPr>
        <w:t xml:space="preserve">Tổ chức thực hiện </w:t>
      </w:r>
    </w:p>
    <w:p w14:paraId="1C0FB57B" w14:textId="77777777" w:rsidR="008C572B" w:rsidRPr="008C572B" w:rsidRDefault="008C572B" w:rsidP="00017E9A">
      <w:pPr>
        <w:widowControl w:val="0"/>
        <w:spacing w:after="60" w:line="252" w:lineRule="auto"/>
        <w:ind w:firstLine="720"/>
        <w:jc w:val="both"/>
        <w:rPr>
          <w:rFonts w:ascii="Times New Roman" w:eastAsia="Times New Roman" w:hAnsi="Times New Roman" w:cs="Times New Roman"/>
          <w:color w:val="000000"/>
          <w:sz w:val="28"/>
          <w:szCs w:val="28"/>
        </w:rPr>
      </w:pPr>
      <w:r w:rsidRPr="008C572B">
        <w:rPr>
          <w:rFonts w:ascii="Times New Roman" w:eastAsia="Times New Roman" w:hAnsi="Times New Roman" w:cs="Times New Roman"/>
          <w:color w:val="000000"/>
          <w:sz w:val="28"/>
          <w:szCs w:val="28"/>
        </w:rPr>
        <w:t xml:space="preserve">1. Sở Văn hóa, Thể thao và Du lịch: </w:t>
      </w:r>
    </w:p>
    <w:p w14:paraId="21B1F2F9" w14:textId="52A46821" w:rsidR="008C572B" w:rsidRDefault="008C572B" w:rsidP="00017E9A">
      <w:pPr>
        <w:widowControl w:val="0"/>
        <w:spacing w:after="60" w:line="252" w:lineRule="auto"/>
        <w:ind w:firstLine="720"/>
        <w:jc w:val="both"/>
        <w:rPr>
          <w:rFonts w:ascii="Times New Roman" w:eastAsia="Times New Roman" w:hAnsi="Times New Roman" w:cs="Times New Roman"/>
          <w:color w:val="000000"/>
          <w:sz w:val="28"/>
          <w:szCs w:val="28"/>
        </w:rPr>
      </w:pPr>
      <w:r w:rsidRPr="008C572B">
        <w:rPr>
          <w:rFonts w:ascii="Times New Roman" w:eastAsia="Times New Roman" w:hAnsi="Times New Roman" w:cs="Times New Roman"/>
          <w:color w:val="000000"/>
          <w:sz w:val="28"/>
          <w:szCs w:val="28"/>
        </w:rPr>
        <w:t xml:space="preserve">a) </w:t>
      </w:r>
      <w:r w:rsidR="00090518">
        <w:rPr>
          <w:rFonts w:ascii="Times New Roman" w:eastAsia="Times New Roman" w:hAnsi="Times New Roman" w:cs="Times New Roman"/>
          <w:color w:val="000000"/>
          <w:sz w:val="28"/>
          <w:szCs w:val="28"/>
        </w:rPr>
        <w:t>H</w:t>
      </w:r>
      <w:r w:rsidR="00090518" w:rsidRPr="00090518">
        <w:rPr>
          <w:rFonts w:ascii="Times New Roman" w:eastAsia="Times New Roman" w:hAnsi="Times New Roman" w:cs="Times New Roman"/>
          <w:color w:val="000000"/>
          <w:sz w:val="28"/>
          <w:szCs w:val="28"/>
        </w:rPr>
        <w:t>ướng dẫn,</w:t>
      </w:r>
      <w:r w:rsidR="00090518" w:rsidRPr="008C572B">
        <w:rPr>
          <w:rFonts w:ascii="Times New Roman" w:eastAsia="Times New Roman" w:hAnsi="Times New Roman" w:cs="Times New Roman"/>
          <w:color w:val="000000"/>
          <w:sz w:val="28"/>
          <w:szCs w:val="28"/>
        </w:rPr>
        <w:t xml:space="preserve"> </w:t>
      </w:r>
      <w:r w:rsidR="00090518">
        <w:rPr>
          <w:rFonts w:ascii="Times New Roman" w:eastAsia="Times New Roman" w:hAnsi="Times New Roman" w:cs="Times New Roman"/>
          <w:color w:val="000000"/>
          <w:sz w:val="28"/>
          <w:szCs w:val="28"/>
        </w:rPr>
        <w:t>t</w:t>
      </w:r>
      <w:r w:rsidRPr="008C572B">
        <w:rPr>
          <w:rFonts w:ascii="Times New Roman" w:eastAsia="Times New Roman" w:hAnsi="Times New Roman" w:cs="Times New Roman"/>
          <w:color w:val="000000"/>
          <w:sz w:val="28"/>
          <w:szCs w:val="28"/>
        </w:rPr>
        <w:t>heo dõi,</w:t>
      </w:r>
      <w:r w:rsidR="00DA078A">
        <w:rPr>
          <w:rFonts w:ascii="Times New Roman" w:eastAsia="Times New Roman" w:hAnsi="Times New Roman" w:cs="Times New Roman"/>
          <w:color w:val="000000"/>
          <w:sz w:val="28"/>
          <w:szCs w:val="28"/>
        </w:rPr>
        <w:t xml:space="preserve"> kiểm tra,</w:t>
      </w:r>
      <w:r w:rsidR="00265074">
        <w:rPr>
          <w:rFonts w:ascii="Times New Roman" w:eastAsia="Times New Roman" w:hAnsi="Times New Roman" w:cs="Times New Roman"/>
          <w:color w:val="000000"/>
          <w:sz w:val="28"/>
          <w:szCs w:val="28"/>
        </w:rPr>
        <w:t xml:space="preserve"> </w:t>
      </w:r>
      <w:r w:rsidRPr="008C572B">
        <w:rPr>
          <w:rFonts w:ascii="Times New Roman" w:eastAsia="Times New Roman" w:hAnsi="Times New Roman" w:cs="Times New Roman"/>
          <w:color w:val="000000"/>
          <w:sz w:val="28"/>
          <w:szCs w:val="28"/>
        </w:rPr>
        <w:t>tổng hợp việc tổ chức triển khai thực hiện Nghị định số 86/2023/NĐ-CP và Quyết định này; thực hiện quản lý nhà nước về xét tặng danh hiệu “Gia đình văn hóa”, “Thôn, tổ dân phố văn hóa”, “Xã, phường, thị trấn tiêu biểu” tại địa phương.</w:t>
      </w:r>
    </w:p>
    <w:p w14:paraId="42C2F247" w14:textId="77777777" w:rsidR="008C572B" w:rsidRPr="008C572B" w:rsidRDefault="008C572B" w:rsidP="00017E9A">
      <w:pPr>
        <w:widowControl w:val="0"/>
        <w:spacing w:after="60" w:line="252" w:lineRule="auto"/>
        <w:ind w:firstLine="720"/>
        <w:jc w:val="both"/>
        <w:rPr>
          <w:rFonts w:ascii="Times New Roman" w:eastAsia="Times New Roman" w:hAnsi="Times New Roman" w:cs="Times New Roman"/>
          <w:color w:val="000000"/>
          <w:sz w:val="28"/>
          <w:szCs w:val="28"/>
        </w:rPr>
      </w:pPr>
      <w:r w:rsidRPr="008C572B">
        <w:rPr>
          <w:rFonts w:ascii="Times New Roman" w:eastAsia="Times New Roman" w:hAnsi="Times New Roman" w:cs="Times New Roman"/>
          <w:color w:val="000000"/>
          <w:sz w:val="28"/>
          <w:szCs w:val="28"/>
        </w:rPr>
        <w:t>b) Kiểm tra, thanh tra, giải quyết khiếu nại, tố cáo và xử lý vi phạm trong việc xét tặng danh hiệu “Gia đình văn hóa”, “Thôn, tổ dân phố văn hóa”, “Xã, phường, thị trấn tiêu biểu” theo quy định của pháp luật.</w:t>
      </w:r>
    </w:p>
    <w:p w14:paraId="4BD573FF" w14:textId="77777777" w:rsidR="008C572B" w:rsidRPr="008C572B" w:rsidRDefault="008C572B" w:rsidP="00017E9A">
      <w:pPr>
        <w:widowControl w:val="0"/>
        <w:spacing w:after="60" w:line="252" w:lineRule="auto"/>
        <w:ind w:firstLine="720"/>
        <w:jc w:val="both"/>
        <w:rPr>
          <w:rFonts w:ascii="Times New Roman" w:eastAsia="Times New Roman" w:hAnsi="Times New Roman" w:cs="Times New Roman"/>
          <w:color w:val="000000"/>
          <w:sz w:val="28"/>
          <w:szCs w:val="28"/>
        </w:rPr>
      </w:pPr>
      <w:r w:rsidRPr="008C572B">
        <w:rPr>
          <w:rFonts w:ascii="Times New Roman" w:eastAsia="Times New Roman" w:hAnsi="Times New Roman" w:cs="Times New Roman"/>
          <w:color w:val="000000"/>
          <w:sz w:val="28"/>
          <w:szCs w:val="28"/>
        </w:rPr>
        <w:t>c) Thực hiện công tác tổng hợp, báo cáo theo quy định.</w:t>
      </w:r>
    </w:p>
    <w:p w14:paraId="56CFCE2F" w14:textId="1043FE37" w:rsidR="008C572B" w:rsidRPr="008C572B" w:rsidRDefault="008C572B" w:rsidP="00017E9A">
      <w:pPr>
        <w:widowControl w:val="0"/>
        <w:spacing w:after="60" w:line="252" w:lineRule="auto"/>
        <w:ind w:firstLine="720"/>
        <w:jc w:val="both"/>
        <w:rPr>
          <w:rFonts w:ascii="Times New Roman" w:eastAsia="Times New Roman" w:hAnsi="Times New Roman" w:cs="Times New Roman"/>
          <w:color w:val="000000"/>
          <w:sz w:val="28"/>
          <w:szCs w:val="28"/>
        </w:rPr>
      </w:pPr>
      <w:r w:rsidRPr="008C572B">
        <w:rPr>
          <w:rFonts w:ascii="Times New Roman" w:eastAsia="Times New Roman" w:hAnsi="Times New Roman" w:cs="Times New Roman"/>
          <w:color w:val="000000"/>
          <w:sz w:val="28"/>
          <w:szCs w:val="28"/>
        </w:rPr>
        <w:t xml:space="preserve">2. Sở Nội vụ (Ban Thi đua </w:t>
      </w:r>
      <w:r w:rsidR="007B25B8">
        <w:rPr>
          <w:rFonts w:ascii="Times New Roman" w:eastAsia="Times New Roman" w:hAnsi="Times New Roman" w:cs="Times New Roman"/>
          <w:color w:val="000000"/>
          <w:sz w:val="28"/>
          <w:szCs w:val="28"/>
        </w:rPr>
        <w:t>-</w:t>
      </w:r>
      <w:r w:rsidRPr="008C572B">
        <w:rPr>
          <w:rFonts w:ascii="Times New Roman" w:eastAsia="Times New Roman" w:hAnsi="Times New Roman" w:cs="Times New Roman"/>
          <w:color w:val="000000"/>
          <w:sz w:val="28"/>
          <w:szCs w:val="28"/>
        </w:rPr>
        <w:t xml:space="preserve"> Khen thưởng tỉnh) phối hợp với Sở Văn hóa, Thể thao và Du lịch và các đơn vị liên quan thực hiện đề nghị xét tặng danh hiệu “Xã, phường, thị trấn tiêu biểu” theo quy định của pháp luật hiện hành.</w:t>
      </w:r>
    </w:p>
    <w:p w14:paraId="7D25C506" w14:textId="77777777" w:rsidR="008C572B" w:rsidRPr="008C572B" w:rsidRDefault="008C572B" w:rsidP="00017E9A">
      <w:pPr>
        <w:widowControl w:val="0"/>
        <w:spacing w:after="60" w:line="252" w:lineRule="auto"/>
        <w:ind w:firstLine="720"/>
        <w:jc w:val="both"/>
        <w:rPr>
          <w:rFonts w:ascii="Times New Roman" w:eastAsia="Times New Roman" w:hAnsi="Times New Roman" w:cs="Times New Roman"/>
          <w:color w:val="000000"/>
          <w:sz w:val="28"/>
          <w:szCs w:val="28"/>
        </w:rPr>
      </w:pPr>
      <w:r w:rsidRPr="008C572B">
        <w:rPr>
          <w:rFonts w:ascii="Times New Roman" w:eastAsia="Times New Roman" w:hAnsi="Times New Roman" w:cs="Times New Roman"/>
          <w:color w:val="000000"/>
          <w:sz w:val="28"/>
          <w:szCs w:val="28"/>
        </w:rPr>
        <w:t>3. Báo Hà Tĩnh, Đài Phát thanh và Truyền hình tỉnh tổ chức tuyên truyền các quy định về xét tặng danh hiệu “Gia đình văn hóa”, “Thôn, tổ dân phố văn hóa”, “Xã, phường, thị trấn tiêu biểu” đến toàn thể nhân dân.</w:t>
      </w:r>
    </w:p>
    <w:p w14:paraId="2D048339" w14:textId="32EBDFDE" w:rsidR="008C572B" w:rsidRPr="008C572B" w:rsidRDefault="008C572B" w:rsidP="00017E9A">
      <w:pPr>
        <w:widowControl w:val="0"/>
        <w:spacing w:after="60" w:line="252" w:lineRule="auto"/>
        <w:ind w:firstLine="720"/>
        <w:jc w:val="both"/>
        <w:rPr>
          <w:rFonts w:ascii="Times New Roman" w:eastAsia="Times New Roman" w:hAnsi="Times New Roman" w:cs="Times New Roman"/>
          <w:color w:val="000000"/>
          <w:sz w:val="28"/>
          <w:szCs w:val="28"/>
        </w:rPr>
      </w:pPr>
      <w:r w:rsidRPr="008C572B">
        <w:rPr>
          <w:rFonts w:ascii="Times New Roman" w:eastAsia="Times New Roman" w:hAnsi="Times New Roman" w:cs="Times New Roman"/>
          <w:color w:val="000000"/>
          <w:sz w:val="28"/>
          <w:szCs w:val="28"/>
        </w:rPr>
        <w:t xml:space="preserve">4. Các </w:t>
      </w:r>
      <w:r w:rsidR="007B25B8">
        <w:rPr>
          <w:rFonts w:ascii="Times New Roman" w:eastAsia="Times New Roman" w:hAnsi="Times New Roman" w:cs="Times New Roman"/>
          <w:color w:val="000000"/>
          <w:sz w:val="28"/>
          <w:szCs w:val="28"/>
        </w:rPr>
        <w:t>s</w:t>
      </w:r>
      <w:r w:rsidRPr="008C572B">
        <w:rPr>
          <w:rFonts w:ascii="Times New Roman" w:eastAsia="Times New Roman" w:hAnsi="Times New Roman" w:cs="Times New Roman"/>
          <w:color w:val="000000"/>
          <w:sz w:val="28"/>
          <w:szCs w:val="28"/>
        </w:rPr>
        <w:t xml:space="preserve">ở, ban, ngành, đoàn thể cấp tỉnh liên quan: </w:t>
      </w:r>
      <w:r w:rsidR="00344A25">
        <w:rPr>
          <w:rFonts w:ascii="Times New Roman" w:eastAsia="Times New Roman" w:hAnsi="Times New Roman" w:cs="Times New Roman"/>
          <w:color w:val="000000"/>
          <w:sz w:val="28"/>
          <w:szCs w:val="28"/>
        </w:rPr>
        <w:t>c</w:t>
      </w:r>
      <w:r w:rsidRPr="008C572B">
        <w:rPr>
          <w:rFonts w:ascii="Times New Roman" w:eastAsia="Times New Roman" w:hAnsi="Times New Roman" w:cs="Times New Roman"/>
          <w:color w:val="000000"/>
          <w:sz w:val="28"/>
          <w:szCs w:val="28"/>
        </w:rPr>
        <w:t>ăn cứ phạm vi chức năng, nhiệm vụ của mình tổ chức triển khai thực hiện Quyết định.</w:t>
      </w:r>
    </w:p>
    <w:p w14:paraId="212AE7EB" w14:textId="77777777" w:rsidR="008C572B" w:rsidRPr="008C572B" w:rsidRDefault="008C572B" w:rsidP="00017E9A">
      <w:pPr>
        <w:widowControl w:val="0"/>
        <w:spacing w:after="60" w:line="252" w:lineRule="auto"/>
        <w:ind w:firstLine="720"/>
        <w:jc w:val="both"/>
        <w:rPr>
          <w:rFonts w:ascii="Times New Roman" w:eastAsia="Times New Roman" w:hAnsi="Times New Roman" w:cs="Times New Roman"/>
          <w:color w:val="000000"/>
          <w:sz w:val="28"/>
          <w:szCs w:val="28"/>
        </w:rPr>
      </w:pPr>
      <w:r w:rsidRPr="008C572B">
        <w:rPr>
          <w:rFonts w:ascii="Times New Roman" w:eastAsia="Times New Roman" w:hAnsi="Times New Roman" w:cs="Times New Roman"/>
          <w:color w:val="000000"/>
          <w:sz w:val="28"/>
          <w:szCs w:val="28"/>
        </w:rPr>
        <w:lastRenderedPageBreak/>
        <w:t>5. Ủy ban nhân dân các huyện, thị xã, thành phố:</w:t>
      </w:r>
    </w:p>
    <w:p w14:paraId="060FDD6B" w14:textId="77777777" w:rsidR="008C572B" w:rsidRPr="008C572B" w:rsidRDefault="008C572B" w:rsidP="00017E9A">
      <w:pPr>
        <w:widowControl w:val="0"/>
        <w:spacing w:after="60" w:line="252" w:lineRule="auto"/>
        <w:ind w:firstLine="720"/>
        <w:jc w:val="both"/>
        <w:rPr>
          <w:rFonts w:ascii="Times New Roman" w:eastAsia="Times New Roman" w:hAnsi="Times New Roman" w:cs="Times New Roman"/>
          <w:color w:val="000000"/>
          <w:sz w:val="28"/>
          <w:szCs w:val="28"/>
        </w:rPr>
      </w:pPr>
      <w:r w:rsidRPr="008C572B">
        <w:rPr>
          <w:rFonts w:ascii="Times New Roman" w:eastAsia="Times New Roman" w:hAnsi="Times New Roman" w:cs="Times New Roman"/>
          <w:color w:val="000000"/>
          <w:sz w:val="28"/>
          <w:szCs w:val="28"/>
        </w:rPr>
        <w:t>a) Chỉ đạo, tổ chức triển khai thực hiện có hiệu quả các tiêu chuẩn, trình tự, thủ tục, hồ sơ xét tặng danh hiệu “Gia đình văn hóa”, “Thôn, tổ dân phố văn hóa”, “Xã, phường, thị trấn tiêu biểu” tại địa phương.</w:t>
      </w:r>
    </w:p>
    <w:p w14:paraId="29AE0A72" w14:textId="77777777" w:rsidR="008C572B" w:rsidRPr="008C572B" w:rsidRDefault="008C572B" w:rsidP="00017E9A">
      <w:pPr>
        <w:widowControl w:val="0"/>
        <w:spacing w:after="60" w:line="252" w:lineRule="auto"/>
        <w:ind w:firstLine="720"/>
        <w:jc w:val="both"/>
        <w:rPr>
          <w:rFonts w:ascii="Times New Roman" w:eastAsia="Times New Roman" w:hAnsi="Times New Roman" w:cs="Times New Roman"/>
          <w:color w:val="000000"/>
          <w:spacing w:val="-6"/>
          <w:sz w:val="28"/>
          <w:szCs w:val="28"/>
        </w:rPr>
      </w:pPr>
      <w:r w:rsidRPr="008C572B">
        <w:rPr>
          <w:rFonts w:ascii="Times New Roman" w:eastAsia="Times New Roman" w:hAnsi="Times New Roman" w:cs="Times New Roman"/>
          <w:color w:val="000000"/>
          <w:sz w:val="28"/>
          <w:szCs w:val="28"/>
        </w:rPr>
        <w:t xml:space="preserve">b) Bố trí, bảo đảm kinh phí khen thưởng danh hiệu “Thôn, tổ dân phố văn hóa” theo quy định của pháp luật hiện hành. Chỉ đạo Ủy ban nhân dân các xã, </w:t>
      </w:r>
      <w:r w:rsidRPr="008C572B">
        <w:rPr>
          <w:rFonts w:ascii="Times New Roman" w:eastAsia="Times New Roman" w:hAnsi="Times New Roman" w:cs="Times New Roman"/>
          <w:color w:val="000000"/>
          <w:spacing w:val="-6"/>
          <w:sz w:val="28"/>
          <w:szCs w:val="28"/>
        </w:rPr>
        <w:t xml:space="preserve">phường, thị trấn cân đối, bố trí kinh phí khen thưởng danh hiệu “Gia đình văn hóa”.  </w:t>
      </w:r>
    </w:p>
    <w:p w14:paraId="14D37036" w14:textId="77777777" w:rsidR="008C572B" w:rsidRPr="008C572B" w:rsidRDefault="008C572B" w:rsidP="00017E9A">
      <w:pPr>
        <w:widowControl w:val="0"/>
        <w:spacing w:after="60" w:line="252" w:lineRule="auto"/>
        <w:ind w:firstLine="720"/>
        <w:jc w:val="both"/>
        <w:rPr>
          <w:rFonts w:ascii="Times New Roman" w:eastAsia="Times New Roman" w:hAnsi="Times New Roman" w:cs="Times New Roman"/>
          <w:color w:val="000000"/>
          <w:sz w:val="28"/>
          <w:szCs w:val="28"/>
        </w:rPr>
      </w:pPr>
      <w:r w:rsidRPr="008C572B">
        <w:rPr>
          <w:rFonts w:ascii="Times New Roman" w:eastAsia="Times New Roman" w:hAnsi="Times New Roman" w:cs="Times New Roman"/>
          <w:color w:val="000000"/>
          <w:sz w:val="28"/>
          <w:szCs w:val="28"/>
        </w:rPr>
        <w:t>c) Chỉ đạo, tổ chức kiểm tra, giám sát kết quả triển khai thực hiện các danh hiệu “Gia đình văn hóa”, “Thôn, tổ dân phố văn hóa”, “Xã, phường, thị trấn tiêu biểu” trên địa bàn. Thực hiện công tác thống kê, báo cáo kết quả thực hiện về Sở Văn hóa, Thể thao và Du lịch trước ngày 20 tháng 11 hàng năm.</w:t>
      </w:r>
    </w:p>
    <w:p w14:paraId="0E849552" w14:textId="3DAF5F0D" w:rsidR="008C572B" w:rsidRPr="008C572B" w:rsidRDefault="008C572B" w:rsidP="00017E9A">
      <w:pPr>
        <w:widowControl w:val="0"/>
        <w:spacing w:after="60" w:line="252" w:lineRule="auto"/>
        <w:ind w:firstLine="720"/>
        <w:jc w:val="both"/>
        <w:rPr>
          <w:rFonts w:ascii="Times New Roman" w:eastAsia="Times New Roman" w:hAnsi="Times New Roman" w:cs="Times New Roman"/>
          <w:bCs/>
          <w:color w:val="000000"/>
          <w:spacing w:val="-2"/>
          <w:sz w:val="28"/>
          <w:szCs w:val="28"/>
          <w:lang w:eastAsia="vi-VN"/>
        </w:rPr>
      </w:pPr>
      <w:r w:rsidRPr="008C572B">
        <w:rPr>
          <w:rFonts w:ascii="Times New Roman" w:eastAsia="Times New Roman" w:hAnsi="Times New Roman" w:cs="Times New Roman"/>
          <w:b/>
          <w:color w:val="000000"/>
          <w:spacing w:val="-2"/>
          <w:sz w:val="28"/>
          <w:szCs w:val="28"/>
          <w:lang w:eastAsia="vi-VN"/>
        </w:rPr>
        <w:t xml:space="preserve">Điều </w:t>
      </w:r>
      <w:r w:rsidR="007116BF">
        <w:rPr>
          <w:rFonts w:ascii="Times New Roman" w:eastAsia="Times New Roman" w:hAnsi="Times New Roman" w:cs="Times New Roman"/>
          <w:b/>
          <w:color w:val="000000"/>
          <w:spacing w:val="-2"/>
          <w:sz w:val="28"/>
          <w:szCs w:val="28"/>
          <w:lang w:eastAsia="vi-VN"/>
        </w:rPr>
        <w:t>5</w:t>
      </w:r>
      <w:r w:rsidRPr="008C572B">
        <w:rPr>
          <w:rFonts w:ascii="Times New Roman" w:eastAsia="Times New Roman" w:hAnsi="Times New Roman" w:cs="Times New Roman"/>
          <w:b/>
          <w:color w:val="000000"/>
          <w:spacing w:val="-2"/>
          <w:sz w:val="28"/>
          <w:szCs w:val="28"/>
          <w:lang w:eastAsia="vi-VN"/>
        </w:rPr>
        <w:t>.</w:t>
      </w:r>
      <w:r w:rsidRPr="008C572B">
        <w:rPr>
          <w:rFonts w:ascii="Times New Roman" w:eastAsia="Times New Roman" w:hAnsi="Times New Roman" w:cs="Times New Roman"/>
          <w:color w:val="000000"/>
          <w:spacing w:val="-2"/>
          <w:sz w:val="28"/>
          <w:szCs w:val="28"/>
          <w:lang w:eastAsia="vi-VN"/>
        </w:rPr>
        <w:t xml:space="preserve"> </w:t>
      </w:r>
      <w:r w:rsidRPr="008C572B">
        <w:rPr>
          <w:rFonts w:ascii="Times New Roman" w:eastAsia="Times New Roman" w:hAnsi="Times New Roman" w:cs="Times New Roman"/>
          <w:bCs/>
          <w:color w:val="000000"/>
          <w:sz w:val="28"/>
          <w:szCs w:val="28"/>
        </w:rPr>
        <w:t>Điều khoản thi hành</w:t>
      </w:r>
    </w:p>
    <w:p w14:paraId="0F612C21" w14:textId="42295572" w:rsidR="008C572B" w:rsidRPr="008C572B" w:rsidRDefault="008C572B" w:rsidP="00017E9A">
      <w:pPr>
        <w:widowControl w:val="0"/>
        <w:spacing w:after="60" w:line="252" w:lineRule="auto"/>
        <w:ind w:firstLine="720"/>
        <w:jc w:val="both"/>
        <w:rPr>
          <w:rFonts w:ascii="Times New Roman" w:eastAsia="Times New Roman" w:hAnsi="Times New Roman" w:cs="Times New Roman"/>
          <w:color w:val="000000"/>
          <w:spacing w:val="-2"/>
          <w:sz w:val="28"/>
          <w:szCs w:val="28"/>
          <w:lang w:eastAsia="vi-VN"/>
        </w:rPr>
      </w:pPr>
      <w:r w:rsidRPr="008C572B">
        <w:rPr>
          <w:rFonts w:ascii="Times New Roman" w:eastAsia="Times New Roman" w:hAnsi="Times New Roman" w:cs="Times New Roman"/>
          <w:color w:val="000000"/>
          <w:spacing w:val="-2"/>
          <w:sz w:val="28"/>
          <w:szCs w:val="28"/>
          <w:lang w:eastAsia="vi-VN"/>
        </w:rPr>
        <w:t xml:space="preserve">1. </w:t>
      </w:r>
      <w:r w:rsidRPr="008C572B">
        <w:rPr>
          <w:rFonts w:ascii="Times New Roman" w:eastAsia="Times New Roman" w:hAnsi="Times New Roman" w:cs="Times New Roman"/>
          <w:color w:val="000000"/>
          <w:sz w:val="28"/>
          <w:szCs w:val="28"/>
        </w:rPr>
        <w:t xml:space="preserve">Quyết định này có hiệu lực kể từ ngày </w:t>
      </w:r>
      <w:r w:rsidR="00C33C39">
        <w:rPr>
          <w:rFonts w:ascii="Times New Roman" w:eastAsia="Times New Roman" w:hAnsi="Times New Roman" w:cs="Times New Roman"/>
          <w:color w:val="000000"/>
          <w:sz w:val="28"/>
          <w:szCs w:val="28"/>
        </w:rPr>
        <w:t xml:space="preserve">18 </w:t>
      </w:r>
      <w:r w:rsidRPr="008C572B">
        <w:rPr>
          <w:rFonts w:ascii="Times New Roman" w:eastAsia="Times New Roman" w:hAnsi="Times New Roman" w:cs="Times New Roman"/>
          <w:color w:val="000000"/>
          <w:sz w:val="28"/>
          <w:szCs w:val="28"/>
        </w:rPr>
        <w:t xml:space="preserve"> tháng </w:t>
      </w:r>
      <w:r w:rsidR="00C33C39">
        <w:rPr>
          <w:rFonts w:ascii="Times New Roman" w:eastAsia="Times New Roman" w:hAnsi="Times New Roman" w:cs="Times New Roman"/>
          <w:color w:val="000000"/>
          <w:sz w:val="28"/>
          <w:szCs w:val="28"/>
        </w:rPr>
        <w:t xml:space="preserve">9 </w:t>
      </w:r>
      <w:r w:rsidRPr="008C572B">
        <w:rPr>
          <w:rFonts w:ascii="Times New Roman" w:eastAsia="Times New Roman" w:hAnsi="Times New Roman" w:cs="Times New Roman"/>
          <w:color w:val="000000"/>
          <w:sz w:val="28"/>
          <w:szCs w:val="28"/>
        </w:rPr>
        <w:t xml:space="preserve"> năm 2024.</w:t>
      </w:r>
    </w:p>
    <w:p w14:paraId="1DE6B074" w14:textId="77777777" w:rsidR="008C572B" w:rsidRPr="008C572B" w:rsidRDefault="008C572B" w:rsidP="00017E9A">
      <w:pPr>
        <w:widowControl w:val="0"/>
        <w:spacing w:after="60" w:line="252" w:lineRule="auto"/>
        <w:ind w:firstLine="720"/>
        <w:jc w:val="both"/>
        <w:rPr>
          <w:rFonts w:ascii="Times New Roman" w:eastAsia="Times New Roman" w:hAnsi="Times New Roman" w:cs="Times New Roman"/>
          <w:color w:val="000000"/>
          <w:spacing w:val="-2"/>
          <w:sz w:val="28"/>
          <w:szCs w:val="28"/>
          <w:lang w:eastAsia="vi-VN"/>
        </w:rPr>
      </w:pPr>
      <w:r w:rsidRPr="008C572B">
        <w:rPr>
          <w:rFonts w:ascii="Times New Roman" w:eastAsia="Times New Roman" w:hAnsi="Times New Roman" w:cs="Times New Roman"/>
          <w:color w:val="000000"/>
          <w:spacing w:val="-2"/>
          <w:sz w:val="28"/>
          <w:szCs w:val="28"/>
          <w:lang w:eastAsia="vi-VN"/>
        </w:rPr>
        <w:t xml:space="preserve">2. Quyết định số 18/2019/QĐ-UBND ngày 05 tháng 4 năm 2019 của Ủy ban nhân dân tỉnh quy định thang điểm xét tặng danh hiệu “Gia đình văn hóa”, “Khu dân cư văn hóa” trên địa bàn tỉnh Hà Tĩnh hết hiệu lực kể từ ngày Quyết định này có hiệu lực thi hành. </w:t>
      </w:r>
    </w:p>
    <w:p w14:paraId="360C0A0A" w14:textId="77777777" w:rsidR="008C572B" w:rsidRPr="008C572B" w:rsidRDefault="008C572B" w:rsidP="00017E9A">
      <w:pPr>
        <w:widowControl w:val="0"/>
        <w:spacing w:after="60" w:line="252" w:lineRule="auto"/>
        <w:ind w:firstLine="720"/>
        <w:jc w:val="both"/>
        <w:rPr>
          <w:rFonts w:ascii="Times New Roman" w:eastAsia="Times New Roman" w:hAnsi="Times New Roman" w:cs="Times New Roman"/>
          <w:color w:val="000000"/>
          <w:spacing w:val="-2"/>
          <w:sz w:val="28"/>
          <w:szCs w:val="28"/>
          <w:lang w:eastAsia="vi-VN"/>
        </w:rPr>
      </w:pPr>
      <w:r w:rsidRPr="008C572B">
        <w:rPr>
          <w:rFonts w:ascii="Times New Roman" w:eastAsia="Times New Roman" w:hAnsi="Times New Roman" w:cs="Times New Roman"/>
          <w:color w:val="000000"/>
          <w:spacing w:val="-2"/>
          <w:sz w:val="28"/>
          <w:szCs w:val="28"/>
          <w:lang w:eastAsia="vi-VN"/>
        </w:rPr>
        <w:t>3. Khi các văn bản được dẫn chiếu tại Quyết định này được cấp có thẩm quyền sửa đổi, bổ sung hoặc thay thế bằng văn bản mới thì áp dụng theo các văn bản sửa đổi, bổ sung hoặc thay thế.</w:t>
      </w:r>
    </w:p>
    <w:p w14:paraId="06E9E872" w14:textId="581225F5" w:rsidR="008C572B" w:rsidRPr="008C572B" w:rsidRDefault="008C572B" w:rsidP="00017E9A">
      <w:pPr>
        <w:widowControl w:val="0"/>
        <w:spacing w:after="60" w:line="252" w:lineRule="auto"/>
        <w:ind w:firstLine="720"/>
        <w:jc w:val="both"/>
        <w:rPr>
          <w:rFonts w:ascii="Times New Roman" w:eastAsia="Times New Roman" w:hAnsi="Times New Roman" w:cs="Times New Roman"/>
          <w:color w:val="000000"/>
          <w:spacing w:val="-2"/>
          <w:sz w:val="28"/>
          <w:szCs w:val="28"/>
          <w:lang w:eastAsia="vi-VN"/>
        </w:rPr>
      </w:pPr>
      <w:r w:rsidRPr="008C572B">
        <w:rPr>
          <w:rFonts w:ascii="Times New Roman" w:eastAsia="Times New Roman" w:hAnsi="Times New Roman" w:cs="Times New Roman"/>
          <w:color w:val="000000"/>
          <w:spacing w:val="-2"/>
          <w:sz w:val="28"/>
          <w:szCs w:val="28"/>
          <w:lang w:eastAsia="vi-VN"/>
        </w:rPr>
        <w:t>4. Chánh Văn phòng Ủy ban nhân dân tỉnh,</w:t>
      </w:r>
      <w:r w:rsidR="007E47D9">
        <w:rPr>
          <w:rFonts w:ascii="Times New Roman" w:eastAsia="Times New Roman" w:hAnsi="Times New Roman" w:cs="Times New Roman"/>
          <w:color w:val="000000"/>
          <w:spacing w:val="-2"/>
          <w:sz w:val="28"/>
          <w:szCs w:val="28"/>
          <w:lang w:eastAsia="vi-VN"/>
        </w:rPr>
        <w:t xml:space="preserve"> </w:t>
      </w:r>
      <w:r w:rsidRPr="008C572B">
        <w:rPr>
          <w:rFonts w:ascii="Times New Roman" w:eastAsia="Times New Roman" w:hAnsi="Times New Roman" w:cs="Times New Roman"/>
          <w:color w:val="000000"/>
          <w:spacing w:val="-2"/>
          <w:sz w:val="28"/>
          <w:szCs w:val="28"/>
          <w:lang w:eastAsia="vi-VN"/>
        </w:rPr>
        <w:t xml:space="preserve">Giám đốc Sở Văn hóa, Thể thao và Du lịch, Thủ trưởng các </w:t>
      </w:r>
      <w:r w:rsidR="007E47D9">
        <w:rPr>
          <w:rFonts w:ascii="Times New Roman" w:eastAsia="Times New Roman" w:hAnsi="Times New Roman" w:cs="Times New Roman"/>
          <w:color w:val="000000"/>
          <w:spacing w:val="-2"/>
          <w:sz w:val="28"/>
          <w:szCs w:val="28"/>
          <w:lang w:eastAsia="vi-VN"/>
        </w:rPr>
        <w:t>s</w:t>
      </w:r>
      <w:r w:rsidRPr="008C572B">
        <w:rPr>
          <w:rFonts w:ascii="Times New Roman" w:eastAsia="Times New Roman" w:hAnsi="Times New Roman" w:cs="Times New Roman"/>
          <w:color w:val="000000"/>
          <w:spacing w:val="-2"/>
          <w:sz w:val="28"/>
          <w:szCs w:val="28"/>
          <w:lang w:eastAsia="vi-VN"/>
        </w:rPr>
        <w:t>ở, ban, ngành, đoàn thể cấp tỉnh, Chủ tịch Ủy ban nhân dân các huyện, thị xã, thành phố và các cơ quan, đơn vị có liên quan chịu trách nhiệm thi hành Quyết định này./.</w:t>
      </w:r>
    </w:p>
    <w:p w14:paraId="5687037A" w14:textId="77777777" w:rsidR="008C572B" w:rsidRPr="008C572B" w:rsidRDefault="008C572B" w:rsidP="00BE5A40">
      <w:pPr>
        <w:widowControl w:val="0"/>
        <w:spacing w:before="60" w:after="0" w:line="276" w:lineRule="auto"/>
        <w:ind w:firstLine="709"/>
        <w:jc w:val="both"/>
        <w:rPr>
          <w:rFonts w:ascii="Times New Roman" w:eastAsia="Times New Roman" w:hAnsi="Times New Roman" w:cs="Times New Roman"/>
          <w:color w:val="000000"/>
          <w:spacing w:val="-2"/>
          <w:sz w:val="28"/>
          <w:szCs w:val="28"/>
          <w:lang w:eastAsia="vi-VN"/>
        </w:rPr>
      </w:pPr>
    </w:p>
    <w:tbl>
      <w:tblPr>
        <w:tblW w:w="9212" w:type="dxa"/>
        <w:tblCellSpacing w:w="0" w:type="dxa"/>
        <w:tblCellMar>
          <w:left w:w="0" w:type="dxa"/>
          <w:right w:w="0" w:type="dxa"/>
        </w:tblCellMar>
        <w:tblLook w:val="04A0" w:firstRow="1" w:lastRow="0" w:firstColumn="1" w:lastColumn="0" w:noHBand="0" w:noVBand="1"/>
      </w:tblPr>
      <w:tblGrid>
        <w:gridCol w:w="5240"/>
        <w:gridCol w:w="3972"/>
      </w:tblGrid>
      <w:tr w:rsidR="008C572B" w:rsidRPr="008C572B" w14:paraId="31F4FCC1" w14:textId="77777777" w:rsidTr="00090518">
        <w:trPr>
          <w:trHeight w:val="3033"/>
          <w:tblCellSpacing w:w="0" w:type="dxa"/>
        </w:trPr>
        <w:tc>
          <w:tcPr>
            <w:tcW w:w="5240" w:type="dxa"/>
            <w:tcMar>
              <w:top w:w="0" w:type="dxa"/>
              <w:left w:w="108" w:type="dxa"/>
              <w:bottom w:w="0" w:type="dxa"/>
              <w:right w:w="108" w:type="dxa"/>
            </w:tcMar>
            <w:hideMark/>
          </w:tcPr>
          <w:p w14:paraId="1D1983D6" w14:textId="03901976" w:rsidR="00532F5C" w:rsidRDefault="008C572B" w:rsidP="00BE5A40">
            <w:pPr>
              <w:widowControl w:val="0"/>
              <w:spacing w:after="0" w:line="240" w:lineRule="auto"/>
              <w:rPr>
                <w:rFonts w:ascii="Times New Roman" w:eastAsia="Times New Roman" w:hAnsi="Times New Roman" w:cs="Times New Roman"/>
                <w:color w:val="000000"/>
              </w:rPr>
            </w:pPr>
            <w:r w:rsidRPr="008C572B">
              <w:rPr>
                <w:rFonts w:ascii="Times New Roman" w:eastAsia="Times New Roman" w:hAnsi="Times New Roman" w:cs="Times New Roman"/>
                <w:color w:val="000000"/>
                <w:sz w:val="24"/>
                <w:szCs w:val="24"/>
              </w:rPr>
              <w:t> </w:t>
            </w:r>
            <w:r w:rsidRPr="008C572B">
              <w:rPr>
                <w:rFonts w:ascii="Times New Roman" w:eastAsia="Times New Roman" w:hAnsi="Times New Roman" w:cs="Times New Roman"/>
                <w:b/>
                <w:bCs/>
                <w:i/>
                <w:iCs/>
                <w:color w:val="000000"/>
                <w:sz w:val="16"/>
                <w:szCs w:val="16"/>
              </w:rPr>
              <w:t> </w:t>
            </w:r>
            <w:r w:rsidRPr="008C572B">
              <w:rPr>
                <w:rFonts w:ascii="Times New Roman" w:eastAsia="Times New Roman" w:hAnsi="Times New Roman" w:cs="Times New Roman"/>
                <w:b/>
                <w:bCs/>
                <w:i/>
                <w:iCs/>
                <w:color w:val="000000"/>
                <w:sz w:val="24"/>
                <w:szCs w:val="24"/>
              </w:rPr>
              <w:t>Nơi nhận:</w:t>
            </w:r>
            <w:r w:rsidRPr="008C572B">
              <w:rPr>
                <w:rFonts w:ascii="Times New Roman" w:eastAsia="Times New Roman" w:hAnsi="Times New Roman" w:cs="Times New Roman"/>
                <w:b/>
                <w:bCs/>
                <w:i/>
                <w:iCs/>
                <w:color w:val="000000"/>
                <w:sz w:val="24"/>
                <w:szCs w:val="24"/>
              </w:rPr>
              <w:br/>
            </w:r>
            <w:r w:rsidRPr="008C572B">
              <w:rPr>
                <w:rFonts w:ascii="Times New Roman" w:eastAsia="Times New Roman" w:hAnsi="Times New Roman" w:cs="Times New Roman"/>
                <w:color w:val="000000"/>
              </w:rPr>
              <w:t xml:space="preserve">- Như Điều </w:t>
            </w:r>
            <w:r w:rsidR="00344A25">
              <w:rPr>
                <w:rFonts w:ascii="Times New Roman" w:eastAsia="Times New Roman" w:hAnsi="Times New Roman" w:cs="Times New Roman"/>
                <w:color w:val="000000"/>
              </w:rPr>
              <w:t>5</w:t>
            </w:r>
            <w:r w:rsidR="00EC2432">
              <w:rPr>
                <w:rFonts w:ascii="Times New Roman" w:eastAsia="Times New Roman" w:hAnsi="Times New Roman" w:cs="Times New Roman"/>
                <w:color w:val="000000"/>
              </w:rPr>
              <w:t>;</w:t>
            </w:r>
            <w:r w:rsidRPr="008C572B">
              <w:rPr>
                <w:rFonts w:ascii="Times New Roman" w:eastAsia="Times New Roman" w:hAnsi="Times New Roman" w:cs="Times New Roman"/>
                <w:color w:val="000000"/>
              </w:rPr>
              <w:br/>
              <w:t>- Cục Kiểm tra văn bản QPPL- Bộ Tư pháp;</w:t>
            </w:r>
            <w:r w:rsidRPr="008C572B">
              <w:rPr>
                <w:rFonts w:ascii="Times New Roman" w:eastAsia="Times New Roman" w:hAnsi="Times New Roman" w:cs="Times New Roman"/>
                <w:color w:val="000000"/>
              </w:rPr>
              <w:br/>
              <w:t>- TTr Tỉnh ủy, TTr HĐND tỉnh;</w:t>
            </w:r>
            <w:r w:rsidRPr="008C572B">
              <w:rPr>
                <w:rFonts w:ascii="Times New Roman" w:eastAsia="Times New Roman" w:hAnsi="Times New Roman" w:cs="Times New Roman"/>
                <w:color w:val="000000"/>
              </w:rPr>
              <w:br/>
              <w:t>- Chủ tịch, các PCT UBND tỉnh;</w:t>
            </w:r>
          </w:p>
          <w:p w14:paraId="6B769595" w14:textId="441FD066" w:rsidR="00EC2432" w:rsidRDefault="00532F5C" w:rsidP="00EC2432">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532F5C">
              <w:rPr>
                <w:rFonts w:ascii="Times New Roman" w:eastAsia="Times New Roman" w:hAnsi="Times New Roman" w:cs="Times New Roman"/>
                <w:color w:val="000000"/>
              </w:rPr>
              <w:t xml:space="preserve">BCĐ </w:t>
            </w:r>
            <w:r w:rsidR="00090518">
              <w:rPr>
                <w:rFonts w:ascii="Times New Roman" w:eastAsia="Times New Roman" w:hAnsi="Times New Roman" w:cs="Times New Roman"/>
                <w:color w:val="000000"/>
              </w:rPr>
              <w:t>PT</w:t>
            </w:r>
            <w:r w:rsidRPr="00532F5C">
              <w:rPr>
                <w:rFonts w:ascii="Times New Roman" w:eastAsia="Times New Roman" w:hAnsi="Times New Roman" w:cs="Times New Roman"/>
                <w:color w:val="000000"/>
              </w:rPr>
              <w:t xml:space="preserve"> </w:t>
            </w:r>
            <w:r w:rsidR="00090518">
              <w:rPr>
                <w:rFonts w:ascii="Times New Roman" w:eastAsia="Times New Roman" w:hAnsi="Times New Roman" w:cs="Times New Roman"/>
                <w:color w:val="000000"/>
              </w:rPr>
              <w:t>“</w:t>
            </w:r>
            <w:r w:rsidRPr="00532F5C">
              <w:rPr>
                <w:rFonts w:ascii="Times New Roman" w:eastAsia="Times New Roman" w:hAnsi="Times New Roman" w:cs="Times New Roman"/>
                <w:color w:val="000000"/>
              </w:rPr>
              <w:t>TDĐKXDĐSVH</w:t>
            </w:r>
            <w:r w:rsidR="00090518">
              <w:rPr>
                <w:rFonts w:ascii="Times New Roman" w:eastAsia="Times New Roman" w:hAnsi="Times New Roman" w:cs="Times New Roman"/>
                <w:color w:val="000000"/>
              </w:rPr>
              <w:t>” và CTGĐ</w:t>
            </w:r>
            <w:r w:rsidRPr="00532F5C">
              <w:rPr>
                <w:rFonts w:ascii="Times New Roman" w:eastAsia="Times New Roman" w:hAnsi="Times New Roman" w:cs="Times New Roman"/>
                <w:color w:val="000000"/>
              </w:rPr>
              <w:t xml:space="preserve"> tỉnh</w:t>
            </w:r>
            <w:r>
              <w:rPr>
                <w:rFonts w:ascii="Times New Roman" w:eastAsia="Times New Roman" w:hAnsi="Times New Roman" w:cs="Times New Roman"/>
                <w:color w:val="000000"/>
              </w:rPr>
              <w:t>;</w:t>
            </w:r>
            <w:r w:rsidR="008C572B" w:rsidRPr="00532F5C">
              <w:rPr>
                <w:rFonts w:ascii="Times New Roman" w:eastAsia="Times New Roman" w:hAnsi="Times New Roman" w:cs="Times New Roman"/>
                <w:color w:val="000000"/>
              </w:rPr>
              <w:br/>
              <w:t xml:space="preserve">- Sở Tư </w:t>
            </w:r>
            <w:r w:rsidR="00EC2432">
              <w:rPr>
                <w:rFonts w:ascii="Times New Roman" w:eastAsia="Times New Roman" w:hAnsi="Times New Roman" w:cs="Times New Roman"/>
                <w:color w:val="000000"/>
              </w:rPr>
              <w:t>p</w:t>
            </w:r>
            <w:r w:rsidR="008C572B" w:rsidRPr="00532F5C">
              <w:rPr>
                <w:rFonts w:ascii="Times New Roman" w:eastAsia="Times New Roman" w:hAnsi="Times New Roman" w:cs="Times New Roman"/>
                <w:color w:val="000000"/>
              </w:rPr>
              <w:t>háp;</w:t>
            </w:r>
            <w:r w:rsidR="008C572B" w:rsidRPr="00532F5C">
              <w:rPr>
                <w:rFonts w:ascii="Times New Roman" w:eastAsia="Times New Roman" w:hAnsi="Times New Roman" w:cs="Times New Roman"/>
                <w:color w:val="000000"/>
              </w:rPr>
              <w:br/>
              <w:t>- Báo Hà Tĩnh, Đài PT</w:t>
            </w:r>
            <w:r w:rsidR="00B9674D">
              <w:rPr>
                <w:rFonts w:ascii="Times New Roman" w:eastAsia="Times New Roman" w:hAnsi="Times New Roman" w:cs="Times New Roman"/>
                <w:color w:val="000000"/>
              </w:rPr>
              <w:t>&amp;</w:t>
            </w:r>
            <w:r w:rsidR="008C572B" w:rsidRPr="00532F5C">
              <w:rPr>
                <w:rFonts w:ascii="Times New Roman" w:eastAsia="Times New Roman" w:hAnsi="Times New Roman" w:cs="Times New Roman"/>
                <w:color w:val="000000"/>
              </w:rPr>
              <w:t>TH tỉnh;</w:t>
            </w:r>
          </w:p>
          <w:p w14:paraId="3BA0C901" w14:textId="77777777" w:rsidR="00EC2432" w:rsidRDefault="00EC2432" w:rsidP="00EC2432">
            <w:pPr>
              <w:widowControl w:val="0"/>
              <w:spacing w:after="0" w:line="240" w:lineRule="auto"/>
              <w:rPr>
                <w:rFonts w:ascii="Times New Roman" w:eastAsia="Times New Roman" w:hAnsi="Times New Roman" w:cs="Times New Roman"/>
                <w:color w:val="000000"/>
              </w:rPr>
            </w:pPr>
            <w:r w:rsidRPr="00EC2432">
              <w:rPr>
                <w:rFonts w:ascii="Times New Roman" w:eastAsia="Times New Roman" w:hAnsi="Times New Roman" w:cs="Times New Roman"/>
                <w:color w:val="000000"/>
              </w:rPr>
              <w:t>- Các Phó Chánh Văn phòng;</w:t>
            </w:r>
            <w:r w:rsidR="008C572B" w:rsidRPr="00532F5C">
              <w:rPr>
                <w:rFonts w:ascii="Times New Roman" w:eastAsia="Times New Roman" w:hAnsi="Times New Roman" w:cs="Times New Roman"/>
                <w:color w:val="000000"/>
              </w:rPr>
              <w:br/>
              <w:t>- Trung tâm Công báo - Tin học tỉnh;</w:t>
            </w:r>
          </w:p>
          <w:p w14:paraId="149D43A7" w14:textId="508018C6" w:rsidR="008C572B" w:rsidRPr="00532F5C" w:rsidRDefault="00EC2432" w:rsidP="00EC2432">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Cổng thông tin điện tử tỉnh;</w:t>
            </w:r>
            <w:r w:rsidR="008C572B" w:rsidRPr="00532F5C">
              <w:rPr>
                <w:rFonts w:ascii="Times New Roman" w:eastAsia="Times New Roman" w:hAnsi="Times New Roman" w:cs="Times New Roman"/>
                <w:color w:val="000000"/>
              </w:rPr>
              <w:br/>
              <w:t xml:space="preserve">- Lưu: VT, </w:t>
            </w:r>
            <w:r w:rsidR="00CC72C8" w:rsidRPr="00532F5C">
              <w:rPr>
                <w:rFonts w:ascii="Times New Roman" w:eastAsia="Times New Roman" w:hAnsi="Times New Roman" w:cs="Times New Roman"/>
                <w:color w:val="000000"/>
              </w:rPr>
              <w:t>VX</w:t>
            </w:r>
            <w:r w:rsidR="00CC72C8" w:rsidRPr="00532F5C">
              <w:rPr>
                <w:rFonts w:ascii="Times New Roman" w:eastAsia="Times New Roman" w:hAnsi="Times New Roman" w:cs="Times New Roman"/>
                <w:color w:val="000000"/>
                <w:vertAlign w:val="subscript"/>
              </w:rPr>
              <w:t>3</w:t>
            </w:r>
            <w:r w:rsidR="008C572B" w:rsidRPr="00532F5C">
              <w:rPr>
                <w:rFonts w:ascii="Times New Roman" w:eastAsia="Times New Roman" w:hAnsi="Times New Roman" w:cs="Times New Roman"/>
                <w:color w:val="000000"/>
              </w:rPr>
              <w:t>.</w:t>
            </w:r>
          </w:p>
        </w:tc>
        <w:tc>
          <w:tcPr>
            <w:tcW w:w="3972" w:type="dxa"/>
            <w:tcMar>
              <w:top w:w="0" w:type="dxa"/>
              <w:left w:w="108" w:type="dxa"/>
              <w:bottom w:w="0" w:type="dxa"/>
              <w:right w:w="108" w:type="dxa"/>
            </w:tcMar>
          </w:tcPr>
          <w:p w14:paraId="70391975" w14:textId="46BFDD71" w:rsidR="008C572B" w:rsidRPr="008C572B" w:rsidRDefault="008C572B" w:rsidP="00BE5A40">
            <w:pPr>
              <w:widowControl w:val="0"/>
              <w:spacing w:before="120" w:after="240" w:line="240" w:lineRule="auto"/>
              <w:jc w:val="center"/>
              <w:rPr>
                <w:rFonts w:ascii="Times New Roman" w:eastAsia="Times New Roman" w:hAnsi="Times New Roman" w:cs="Times New Roman"/>
                <w:color w:val="000000"/>
                <w:sz w:val="28"/>
                <w:szCs w:val="28"/>
              </w:rPr>
            </w:pPr>
            <w:r w:rsidRPr="008C572B">
              <w:rPr>
                <w:rFonts w:ascii="Times New Roman" w:eastAsia="Times New Roman" w:hAnsi="Times New Roman" w:cs="Times New Roman"/>
                <w:b/>
                <w:bCs/>
                <w:color w:val="000000"/>
                <w:sz w:val="28"/>
                <w:szCs w:val="28"/>
              </w:rPr>
              <w:t>TM. ỦY BAN NHÂN DÂN</w:t>
            </w:r>
            <w:r w:rsidRPr="008C572B">
              <w:rPr>
                <w:rFonts w:ascii="Times New Roman" w:eastAsia="Times New Roman" w:hAnsi="Times New Roman" w:cs="Times New Roman"/>
                <w:b/>
                <w:bCs/>
                <w:color w:val="000000"/>
                <w:sz w:val="28"/>
                <w:szCs w:val="28"/>
              </w:rPr>
              <w:br/>
            </w:r>
            <w:r w:rsidR="005F43A5">
              <w:rPr>
                <w:rFonts w:ascii="Times New Roman" w:eastAsia="Times New Roman" w:hAnsi="Times New Roman" w:cs="Times New Roman"/>
                <w:b/>
                <w:bCs/>
                <w:color w:val="000000"/>
                <w:sz w:val="28"/>
                <w:szCs w:val="28"/>
              </w:rPr>
              <w:t>KT.</w:t>
            </w:r>
            <w:r w:rsidR="00C33C39">
              <w:rPr>
                <w:rFonts w:ascii="Times New Roman" w:eastAsia="Times New Roman" w:hAnsi="Times New Roman" w:cs="Times New Roman"/>
                <w:b/>
                <w:bCs/>
                <w:color w:val="000000"/>
                <w:sz w:val="28"/>
                <w:szCs w:val="28"/>
              </w:rPr>
              <w:t xml:space="preserve"> </w:t>
            </w:r>
            <w:r w:rsidRPr="008C572B">
              <w:rPr>
                <w:rFonts w:ascii="Times New Roman" w:eastAsia="Times New Roman" w:hAnsi="Times New Roman" w:cs="Times New Roman"/>
                <w:b/>
                <w:bCs/>
                <w:color w:val="000000"/>
                <w:sz w:val="28"/>
                <w:szCs w:val="28"/>
              </w:rPr>
              <w:t>CHỦ TỊCH</w:t>
            </w:r>
            <w:r w:rsidRPr="008C572B">
              <w:rPr>
                <w:rFonts w:ascii="Times New Roman" w:eastAsia="Times New Roman" w:hAnsi="Times New Roman" w:cs="Times New Roman"/>
                <w:b/>
                <w:bCs/>
                <w:color w:val="000000"/>
                <w:sz w:val="28"/>
                <w:szCs w:val="28"/>
              </w:rPr>
              <w:br/>
            </w:r>
            <w:r w:rsidR="005F43A5">
              <w:rPr>
                <w:rFonts w:ascii="Times New Roman" w:eastAsia="Times New Roman" w:hAnsi="Times New Roman" w:cs="Times New Roman"/>
                <w:b/>
                <w:bCs/>
                <w:color w:val="000000"/>
                <w:sz w:val="28"/>
                <w:szCs w:val="28"/>
              </w:rPr>
              <w:t>PHÓ CHỦ TỊCH</w:t>
            </w:r>
            <w:r w:rsidRPr="008C572B">
              <w:rPr>
                <w:rFonts w:ascii="Times New Roman" w:eastAsia="Times New Roman" w:hAnsi="Times New Roman" w:cs="Times New Roman"/>
                <w:b/>
                <w:bCs/>
                <w:color w:val="000000"/>
                <w:sz w:val="28"/>
                <w:szCs w:val="28"/>
              </w:rPr>
              <w:br/>
            </w:r>
          </w:p>
          <w:p w14:paraId="59929BC2" w14:textId="77777777" w:rsidR="008C572B" w:rsidRDefault="008C572B" w:rsidP="00BE5A40">
            <w:pPr>
              <w:widowControl w:val="0"/>
              <w:spacing w:before="120" w:after="240" w:line="240" w:lineRule="auto"/>
              <w:jc w:val="center"/>
              <w:rPr>
                <w:rFonts w:ascii="Times New Roman" w:eastAsia="Times New Roman" w:hAnsi="Times New Roman" w:cs="Times New Roman"/>
                <w:color w:val="000000"/>
                <w:sz w:val="28"/>
                <w:szCs w:val="28"/>
              </w:rPr>
            </w:pPr>
          </w:p>
          <w:p w14:paraId="26D99215" w14:textId="77777777" w:rsidR="00532F5C" w:rsidRPr="008C572B" w:rsidRDefault="00532F5C" w:rsidP="00BE5A40">
            <w:pPr>
              <w:widowControl w:val="0"/>
              <w:spacing w:before="120" w:after="240" w:line="240" w:lineRule="auto"/>
              <w:jc w:val="center"/>
              <w:rPr>
                <w:rFonts w:ascii="Times New Roman" w:eastAsia="Times New Roman" w:hAnsi="Times New Roman" w:cs="Times New Roman"/>
                <w:color w:val="000000"/>
                <w:sz w:val="28"/>
                <w:szCs w:val="28"/>
              </w:rPr>
            </w:pPr>
          </w:p>
          <w:p w14:paraId="686E3DDC" w14:textId="77777777" w:rsidR="008C572B" w:rsidRPr="008C572B" w:rsidRDefault="008C572B" w:rsidP="00BE5A40">
            <w:pPr>
              <w:widowControl w:val="0"/>
              <w:spacing w:before="120" w:after="240" w:line="240" w:lineRule="auto"/>
              <w:jc w:val="center"/>
              <w:rPr>
                <w:rFonts w:ascii="Times New Roman" w:eastAsia="Times New Roman" w:hAnsi="Times New Roman" w:cs="Times New Roman"/>
                <w:color w:val="000000"/>
                <w:sz w:val="24"/>
                <w:szCs w:val="24"/>
              </w:rPr>
            </w:pPr>
          </w:p>
          <w:p w14:paraId="68481FB3" w14:textId="3D9F2A60" w:rsidR="008C572B" w:rsidRPr="008C572B" w:rsidRDefault="008C572B" w:rsidP="00BE5A40">
            <w:pPr>
              <w:widowControl w:val="0"/>
              <w:spacing w:before="120" w:after="240" w:line="240" w:lineRule="auto"/>
              <w:jc w:val="center"/>
              <w:rPr>
                <w:rFonts w:ascii="Times New Roman" w:eastAsia="Times New Roman" w:hAnsi="Times New Roman" w:cs="Times New Roman"/>
                <w:b/>
                <w:color w:val="000000"/>
                <w:sz w:val="28"/>
                <w:szCs w:val="28"/>
              </w:rPr>
            </w:pPr>
            <w:r w:rsidRPr="008C572B">
              <w:rPr>
                <w:rFonts w:ascii="Times New Roman" w:eastAsia="Times New Roman" w:hAnsi="Times New Roman" w:cs="Times New Roman"/>
                <w:b/>
                <w:color w:val="000000"/>
                <w:sz w:val="28"/>
                <w:szCs w:val="28"/>
              </w:rPr>
              <w:t xml:space="preserve">   </w:t>
            </w:r>
            <w:r w:rsidR="005F43A5">
              <w:rPr>
                <w:rFonts w:ascii="Times New Roman" w:eastAsia="Times New Roman" w:hAnsi="Times New Roman" w:cs="Times New Roman"/>
                <w:b/>
                <w:color w:val="000000"/>
                <w:sz w:val="28"/>
                <w:szCs w:val="28"/>
              </w:rPr>
              <w:t>Lê Ngọc Châu</w:t>
            </w:r>
          </w:p>
        </w:tc>
      </w:tr>
    </w:tbl>
    <w:p w14:paraId="1E915314" w14:textId="77777777" w:rsidR="008C572B" w:rsidRPr="008C572B" w:rsidRDefault="008C572B" w:rsidP="00BE5A40">
      <w:pPr>
        <w:widowControl w:val="0"/>
        <w:spacing w:after="200" w:line="276" w:lineRule="auto"/>
        <w:rPr>
          <w:rFonts w:ascii="Times New Roman" w:eastAsia="Arial" w:hAnsi="Times New Roman" w:cs="Times New Roman"/>
          <w:color w:val="000000"/>
          <w:sz w:val="28"/>
        </w:rPr>
      </w:pPr>
    </w:p>
    <w:p w14:paraId="0E96F976" w14:textId="77777777" w:rsidR="008C572B" w:rsidRDefault="008C572B" w:rsidP="0095170A">
      <w:pPr>
        <w:widowControl w:val="0"/>
        <w:spacing w:after="0" w:line="240" w:lineRule="auto"/>
        <w:ind w:right="51"/>
        <w:rPr>
          <w:rFonts w:ascii="Times New Roman" w:eastAsia="Times New Roman" w:hAnsi="Times New Roman" w:cs="Times New Roman"/>
          <w:b/>
          <w:bCs/>
          <w:color w:val="000000" w:themeColor="text1"/>
          <w:sz w:val="28"/>
          <w:szCs w:val="28"/>
        </w:rPr>
      </w:pPr>
    </w:p>
    <w:p w14:paraId="2F5E7609" w14:textId="77777777" w:rsidR="00AD6698" w:rsidRDefault="00567907" w:rsidP="00BE5A40">
      <w:pPr>
        <w:widowControl w:val="0"/>
        <w:spacing w:after="0" w:line="240" w:lineRule="auto"/>
        <w:ind w:right="51"/>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FC32E6">
        <w:rPr>
          <w:rFonts w:ascii="Times New Roman" w:eastAsia="Times New Roman" w:hAnsi="Times New Roman" w:cs="Times New Roman"/>
          <w:b/>
          <w:bCs/>
          <w:color w:val="000000" w:themeColor="text1"/>
          <w:sz w:val="28"/>
          <w:szCs w:val="28"/>
        </w:rPr>
        <w:t xml:space="preserve"> </w:t>
      </w:r>
    </w:p>
    <w:p w14:paraId="73987A15" w14:textId="77777777" w:rsidR="00EE5CC6" w:rsidRDefault="00AD6698" w:rsidP="00BE5A40">
      <w:pPr>
        <w:widowControl w:val="0"/>
        <w:spacing w:after="0" w:line="240" w:lineRule="auto"/>
        <w:ind w:right="51"/>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p>
    <w:p w14:paraId="789C6980" w14:textId="30A27481" w:rsidR="009F4C2A" w:rsidRPr="00D3539B" w:rsidRDefault="00EE5CC6" w:rsidP="00BE5A40">
      <w:pPr>
        <w:widowControl w:val="0"/>
        <w:spacing w:after="0" w:line="240" w:lineRule="auto"/>
        <w:ind w:right="51"/>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lastRenderedPageBreak/>
        <w:t xml:space="preserve">                                                       </w:t>
      </w:r>
      <w:r w:rsidR="00AD6698">
        <w:rPr>
          <w:rFonts w:ascii="Times New Roman" w:eastAsia="Times New Roman" w:hAnsi="Times New Roman" w:cs="Times New Roman"/>
          <w:b/>
          <w:bCs/>
          <w:color w:val="000000" w:themeColor="text1"/>
          <w:sz w:val="28"/>
          <w:szCs w:val="28"/>
        </w:rPr>
        <w:t xml:space="preserve">  </w:t>
      </w:r>
      <w:r w:rsidR="00FC32E6">
        <w:rPr>
          <w:rFonts w:ascii="Times New Roman" w:eastAsia="Times New Roman" w:hAnsi="Times New Roman" w:cs="Times New Roman"/>
          <w:b/>
          <w:bCs/>
          <w:color w:val="000000" w:themeColor="text1"/>
          <w:sz w:val="28"/>
          <w:szCs w:val="28"/>
        </w:rPr>
        <w:t xml:space="preserve"> </w:t>
      </w:r>
      <w:r w:rsidR="000F765E" w:rsidRPr="00D3539B">
        <w:rPr>
          <w:rFonts w:ascii="Times New Roman" w:eastAsia="Times New Roman" w:hAnsi="Times New Roman" w:cs="Times New Roman"/>
          <w:b/>
          <w:bCs/>
          <w:color w:val="000000" w:themeColor="text1"/>
          <w:sz w:val="28"/>
          <w:szCs w:val="28"/>
        </w:rPr>
        <w:t>Phụ lục I</w:t>
      </w:r>
    </w:p>
    <w:p w14:paraId="419DDF84" w14:textId="6E9ECC99" w:rsidR="009F4C2A" w:rsidRPr="00BE5A40" w:rsidRDefault="000F765E" w:rsidP="00BE5A40">
      <w:pPr>
        <w:widowControl w:val="0"/>
        <w:spacing w:after="0" w:line="240" w:lineRule="auto"/>
        <w:ind w:right="51"/>
        <w:jc w:val="center"/>
        <w:rPr>
          <w:rFonts w:ascii="Times New Roman" w:eastAsia="Times New Roman" w:hAnsi="Times New Roman" w:cs="Times New Roman"/>
          <w:b/>
          <w:bCs/>
          <w:color w:val="000000" w:themeColor="text1"/>
          <w:sz w:val="28"/>
          <w:szCs w:val="28"/>
        </w:rPr>
      </w:pPr>
      <w:r w:rsidRPr="00D3539B">
        <w:rPr>
          <w:rFonts w:ascii="Times New Roman" w:eastAsia="Times New Roman" w:hAnsi="Times New Roman" w:cs="Times New Roman"/>
          <w:b/>
          <w:bCs/>
          <w:color w:val="000000" w:themeColor="text1"/>
          <w:sz w:val="28"/>
          <w:szCs w:val="28"/>
        </w:rPr>
        <w:t>CHI TIẾT TIÊU CHUẨN DANH HIỆU GIA ĐÌNH VĂN HÓA</w:t>
      </w:r>
      <w:r w:rsidRPr="00D3539B">
        <w:rPr>
          <w:rFonts w:ascii="Times New Roman" w:eastAsia="Times New Roman" w:hAnsi="Times New Roman" w:cs="Times New Roman"/>
          <w:b/>
          <w:bCs/>
          <w:color w:val="000000" w:themeColor="text1"/>
          <w:sz w:val="28"/>
          <w:szCs w:val="28"/>
        </w:rPr>
        <w:br/>
      </w:r>
      <w:r w:rsidRPr="00D3539B">
        <w:rPr>
          <w:rFonts w:ascii="Times New Roman" w:eastAsia="Times New Roman" w:hAnsi="Times New Roman" w:cs="Times New Roman"/>
          <w:i/>
          <w:iCs/>
          <w:color w:val="000000" w:themeColor="text1"/>
          <w:sz w:val="28"/>
          <w:szCs w:val="28"/>
        </w:rPr>
        <w:t>(Kèm theo Quyết định số      /2024/QĐ-UBND</w:t>
      </w:r>
    </w:p>
    <w:p w14:paraId="60949954" w14:textId="77777777" w:rsidR="009F4C2A" w:rsidRPr="00D3539B" w:rsidRDefault="000F765E" w:rsidP="00BE5A40">
      <w:pPr>
        <w:widowControl w:val="0"/>
        <w:spacing w:after="0" w:line="240" w:lineRule="auto"/>
        <w:ind w:right="51"/>
        <w:jc w:val="center"/>
        <w:rPr>
          <w:rFonts w:ascii="Times New Roman" w:eastAsia="Times New Roman" w:hAnsi="Times New Roman" w:cs="Times New Roman"/>
          <w:b/>
          <w:bCs/>
          <w:color w:val="000000" w:themeColor="text1"/>
          <w:sz w:val="28"/>
          <w:szCs w:val="28"/>
        </w:rPr>
      </w:pPr>
      <w:r w:rsidRPr="00D3539B">
        <w:rPr>
          <w:rFonts w:ascii="Times New Roman" w:eastAsia="Times New Roman" w:hAnsi="Times New Roman" w:cs="Times New Roman"/>
          <w:i/>
          <w:iCs/>
          <w:color w:val="000000" w:themeColor="text1"/>
          <w:sz w:val="28"/>
          <w:szCs w:val="28"/>
        </w:rPr>
        <w:t xml:space="preserve"> ngày      tháng      năm 2024 của Ủy ban nhân dân tỉnh)</w:t>
      </w:r>
    </w:p>
    <w:p w14:paraId="3FCB0535" w14:textId="77777777" w:rsidR="009F4C2A" w:rsidRPr="00D3539B" w:rsidRDefault="000F765E" w:rsidP="00BE5A40">
      <w:pPr>
        <w:widowControl w:val="0"/>
        <w:spacing w:after="0" w:line="240" w:lineRule="auto"/>
        <w:ind w:right="49" w:firstLine="709"/>
        <w:jc w:val="center"/>
        <w:rPr>
          <w:rFonts w:ascii="Times New Roman" w:eastAsia="Times New Roman" w:hAnsi="Times New Roman" w:cs="Times New Roman"/>
          <w:bCs/>
          <w:color w:val="000000" w:themeColor="text1"/>
          <w:sz w:val="28"/>
          <w:szCs w:val="28"/>
          <w:vertAlign w:val="superscript"/>
        </w:rPr>
      </w:pPr>
      <w:r w:rsidRPr="00D3539B">
        <w:rPr>
          <w:rFonts w:ascii="Times New Roman" w:eastAsia="Times New Roman" w:hAnsi="Times New Roman" w:cs="Times New Roman"/>
          <w:bCs/>
          <w:noProof/>
          <w:color w:val="000000" w:themeColor="text1"/>
          <w:sz w:val="28"/>
          <w:szCs w:val="28"/>
          <w:vertAlign w:val="superscript"/>
        </w:rPr>
        <mc:AlternateContent>
          <mc:Choice Requires="wps">
            <w:drawing>
              <wp:anchor distT="0" distB="0" distL="114300" distR="114300" simplePos="0" relativeHeight="251660288" behindDoc="0" locked="0" layoutInCell="1" allowOverlap="1" wp14:anchorId="73EB252C" wp14:editId="1EFE0DAF">
                <wp:simplePos x="0" y="0"/>
                <wp:positionH relativeFrom="column">
                  <wp:posOffset>2508885</wp:posOffset>
                </wp:positionH>
                <wp:positionV relativeFrom="paragraph">
                  <wp:posOffset>29210</wp:posOffset>
                </wp:positionV>
                <wp:extent cx="1134110" cy="0"/>
                <wp:effectExtent l="0" t="0" r="0" b="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4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0546D8" id="_x0000_t32" coordsize="21600,21600" o:spt="32" o:oned="t" path="m,l21600,21600e" filled="f">
                <v:path arrowok="t" fillok="f" o:connecttype="none"/>
                <o:lock v:ext="edit" shapetype="t"/>
              </v:shapetype>
              <v:shape id="Straight Arrow Connector 21" o:spid="_x0000_s1026" type="#_x0000_t32" style="position:absolute;margin-left:197.55pt;margin-top:2.3pt;width:89.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"/>
            </w:pict>
          </mc:Fallback>
        </mc:AlternateContent>
      </w:r>
    </w:p>
    <w:tbl>
      <w:tblPr>
        <w:tblStyle w:val="TableGrid"/>
        <w:tblW w:w="10066" w:type="dxa"/>
        <w:tblInd w:w="-431" w:type="dxa"/>
        <w:tblLook w:val="04A0" w:firstRow="1" w:lastRow="0" w:firstColumn="1" w:lastColumn="0" w:noHBand="0" w:noVBand="1"/>
      </w:tblPr>
      <w:tblGrid>
        <w:gridCol w:w="1838"/>
        <w:gridCol w:w="6952"/>
        <w:gridCol w:w="1276"/>
      </w:tblGrid>
      <w:tr w:rsidR="00D3539B" w:rsidRPr="00BE5A40" w14:paraId="37D99C41" w14:textId="77777777" w:rsidTr="008F7050">
        <w:tc>
          <w:tcPr>
            <w:tcW w:w="1838" w:type="dxa"/>
            <w:vAlign w:val="center"/>
          </w:tcPr>
          <w:p w14:paraId="6A9385FD" w14:textId="77777777" w:rsidR="009F4C2A" w:rsidRPr="00BE5A40" w:rsidRDefault="000F765E" w:rsidP="00BE5A40">
            <w:pPr>
              <w:widowControl w:val="0"/>
              <w:ind w:right="49"/>
              <w:jc w:val="center"/>
              <w:rPr>
                <w:rFonts w:ascii="Times New Roman" w:hAnsi="Times New Roman"/>
                <w:bCs/>
                <w:color w:val="000000" w:themeColor="text1"/>
                <w:sz w:val="26"/>
                <w:szCs w:val="26"/>
                <w:vertAlign w:val="superscript"/>
              </w:rPr>
            </w:pPr>
            <w:bookmarkStart w:id="0" w:name="_Hlk167860604"/>
            <w:r w:rsidRPr="00BE5A40">
              <w:rPr>
                <w:rFonts w:ascii="Times New Roman" w:hAnsi="Times New Roman"/>
                <w:b/>
                <w:bCs/>
                <w:color w:val="000000" w:themeColor="text1"/>
                <w:sz w:val="26"/>
                <w:szCs w:val="26"/>
              </w:rPr>
              <w:t>Tên tiêu chuẩn</w:t>
            </w:r>
          </w:p>
        </w:tc>
        <w:tc>
          <w:tcPr>
            <w:tcW w:w="6952" w:type="dxa"/>
            <w:vAlign w:val="center"/>
          </w:tcPr>
          <w:p w14:paraId="38881C8B" w14:textId="77777777" w:rsidR="009F4C2A" w:rsidRPr="00BE5A40" w:rsidRDefault="000F765E" w:rsidP="00BE5A40">
            <w:pPr>
              <w:widowControl w:val="0"/>
              <w:ind w:right="49"/>
              <w:jc w:val="center"/>
              <w:rPr>
                <w:rFonts w:ascii="Times New Roman" w:hAnsi="Times New Roman"/>
                <w:b/>
                <w:bCs/>
                <w:color w:val="000000" w:themeColor="text1"/>
                <w:sz w:val="26"/>
                <w:szCs w:val="26"/>
              </w:rPr>
            </w:pPr>
            <w:r w:rsidRPr="00BE5A40">
              <w:rPr>
                <w:rFonts w:ascii="Times New Roman" w:hAnsi="Times New Roman"/>
                <w:b/>
                <w:bCs/>
                <w:color w:val="000000" w:themeColor="text1"/>
                <w:sz w:val="26"/>
                <w:szCs w:val="26"/>
              </w:rPr>
              <w:t>Nội dung tiêu chuẩn</w:t>
            </w:r>
          </w:p>
        </w:tc>
        <w:tc>
          <w:tcPr>
            <w:tcW w:w="1276" w:type="dxa"/>
            <w:vAlign w:val="center"/>
          </w:tcPr>
          <w:p w14:paraId="58BBCDF9" w14:textId="77777777" w:rsidR="009F4C2A" w:rsidRPr="00BE5A40" w:rsidRDefault="000F765E" w:rsidP="00BE5A40">
            <w:pPr>
              <w:widowControl w:val="0"/>
              <w:ind w:right="49"/>
              <w:jc w:val="center"/>
              <w:rPr>
                <w:rFonts w:ascii="Times New Roman" w:hAnsi="Times New Roman"/>
                <w:b/>
                <w:bCs/>
                <w:color w:val="000000" w:themeColor="text1"/>
                <w:sz w:val="26"/>
                <w:szCs w:val="26"/>
              </w:rPr>
            </w:pPr>
            <w:r w:rsidRPr="00BE5A40">
              <w:rPr>
                <w:rFonts w:ascii="Times New Roman" w:hAnsi="Times New Roman"/>
                <w:b/>
                <w:bCs/>
                <w:color w:val="000000" w:themeColor="text1"/>
                <w:sz w:val="26"/>
                <w:szCs w:val="26"/>
              </w:rPr>
              <w:t>Đánh giá</w:t>
            </w:r>
          </w:p>
        </w:tc>
      </w:tr>
      <w:tr w:rsidR="00D3539B" w:rsidRPr="00BE5A40" w14:paraId="52F901B6" w14:textId="77777777" w:rsidTr="008F7050">
        <w:tc>
          <w:tcPr>
            <w:tcW w:w="1838" w:type="dxa"/>
            <w:vMerge w:val="restart"/>
            <w:vAlign w:val="center"/>
          </w:tcPr>
          <w:p w14:paraId="6AE71C18" w14:textId="77777777" w:rsidR="009F4C2A" w:rsidRPr="00BE5A40" w:rsidRDefault="000F765E" w:rsidP="00BE5A40">
            <w:pPr>
              <w:widowControl w:val="0"/>
              <w:ind w:right="49"/>
              <w:jc w:val="center"/>
              <w:rPr>
                <w:rFonts w:ascii="Times New Roman" w:hAnsi="Times New Roman"/>
                <w:bCs/>
                <w:color w:val="000000" w:themeColor="text1"/>
                <w:sz w:val="26"/>
                <w:szCs w:val="26"/>
                <w:vertAlign w:val="superscript"/>
              </w:rPr>
            </w:pPr>
            <w:r w:rsidRPr="00BE5A40">
              <w:rPr>
                <w:rFonts w:ascii="Times New Roman" w:hAnsi="Times New Roman"/>
                <w:b/>
                <w:bCs/>
                <w:color w:val="000000" w:themeColor="text1"/>
                <w:sz w:val="26"/>
                <w:szCs w:val="26"/>
              </w:rPr>
              <w:t>I. Gương mẫu chấp hành tốt chủ trương của Đảng, chính sách, pháp luật của Nhà nước</w:t>
            </w:r>
          </w:p>
        </w:tc>
        <w:tc>
          <w:tcPr>
            <w:tcW w:w="6952" w:type="dxa"/>
            <w:vAlign w:val="center"/>
          </w:tcPr>
          <w:p w14:paraId="3F2DBA6E" w14:textId="77777777" w:rsidR="009F4C2A" w:rsidRPr="00BE5A40" w:rsidRDefault="000F765E" w:rsidP="00BE5A40">
            <w:pPr>
              <w:widowControl w:val="0"/>
              <w:ind w:right="49"/>
              <w:jc w:val="both"/>
              <w:rPr>
                <w:rFonts w:ascii="Times New Roman" w:hAnsi="Times New Roman"/>
                <w:color w:val="000000" w:themeColor="text1"/>
                <w:sz w:val="26"/>
                <w:szCs w:val="26"/>
              </w:rPr>
            </w:pPr>
            <w:r w:rsidRPr="00BE5A40">
              <w:rPr>
                <w:rFonts w:ascii="Times New Roman" w:hAnsi="Times New Roman"/>
                <w:color w:val="000000" w:themeColor="text1"/>
                <w:sz w:val="26"/>
                <w:szCs w:val="26"/>
              </w:rPr>
              <w:t>1. Các thành viên trong gia đình chấp hành tốt chủ trương của Đảng và quy định của pháp luật.</w:t>
            </w:r>
          </w:p>
          <w:p w14:paraId="5855F596" w14:textId="77777777" w:rsidR="009F4C2A" w:rsidRPr="00BE5A40" w:rsidRDefault="000F765E" w:rsidP="00BE5A40">
            <w:pPr>
              <w:widowControl w:val="0"/>
              <w:ind w:right="49" w:firstLine="18"/>
              <w:jc w:val="both"/>
              <w:rPr>
                <w:rFonts w:ascii="Times New Roman" w:hAnsi="Times New Roman"/>
                <w:i/>
                <w:color w:val="000000" w:themeColor="text1"/>
                <w:sz w:val="26"/>
                <w:szCs w:val="26"/>
              </w:rPr>
            </w:pPr>
            <w:r w:rsidRPr="00BE5A40">
              <w:rPr>
                <w:rFonts w:ascii="Times New Roman" w:hAnsi="Times New Roman"/>
                <w:i/>
                <w:color w:val="000000" w:themeColor="text1"/>
                <w:sz w:val="26"/>
                <w:szCs w:val="26"/>
              </w:rPr>
              <w:t>100% thành viên trong gia đình (sinh sống ổn định tại địa phương từ 6 tháng trở lên) chấp hành tốt chủ trương, đường lối của Đảng và chính sách, pháp luật của Nhà nước</w:t>
            </w:r>
            <w:r w:rsidR="000A148D" w:rsidRPr="00BE5A40">
              <w:rPr>
                <w:rFonts w:ascii="Times New Roman" w:hAnsi="Times New Roman"/>
                <w:i/>
                <w:color w:val="000000" w:themeColor="text1"/>
                <w:sz w:val="26"/>
                <w:szCs w:val="26"/>
              </w:rPr>
              <w:t>.</w:t>
            </w:r>
          </w:p>
        </w:tc>
        <w:tc>
          <w:tcPr>
            <w:tcW w:w="1276" w:type="dxa"/>
            <w:vAlign w:val="center"/>
          </w:tcPr>
          <w:p w14:paraId="74BB5D58" w14:textId="77777777" w:rsidR="009F4C2A" w:rsidRPr="00BE5A40" w:rsidRDefault="000F765E" w:rsidP="00BE5A40">
            <w:pPr>
              <w:widowControl w:val="0"/>
              <w:ind w:right="49"/>
              <w:jc w:val="center"/>
              <w:rPr>
                <w:rFonts w:ascii="Times New Roman" w:hAnsi="Times New Roman"/>
                <w:bCs/>
                <w:color w:val="000000" w:themeColor="text1"/>
                <w:sz w:val="26"/>
                <w:szCs w:val="26"/>
              </w:rPr>
            </w:pPr>
            <w:r w:rsidRPr="00BE5A40">
              <w:rPr>
                <w:rFonts w:ascii="Times New Roman" w:hAnsi="Times New Roman"/>
                <w:bCs/>
                <w:color w:val="000000" w:themeColor="text1"/>
                <w:sz w:val="26"/>
                <w:szCs w:val="26"/>
              </w:rPr>
              <w:t>Đạt</w:t>
            </w:r>
          </w:p>
        </w:tc>
      </w:tr>
      <w:tr w:rsidR="00D3539B" w:rsidRPr="00BE5A40" w14:paraId="50E99571" w14:textId="77777777" w:rsidTr="008F7050">
        <w:tc>
          <w:tcPr>
            <w:tcW w:w="1838" w:type="dxa"/>
            <w:vMerge/>
            <w:vAlign w:val="center"/>
          </w:tcPr>
          <w:p w14:paraId="35C38FFD" w14:textId="77777777" w:rsidR="009F4C2A" w:rsidRPr="00BE5A40" w:rsidRDefault="009F4C2A" w:rsidP="00BE5A40">
            <w:pPr>
              <w:widowControl w:val="0"/>
              <w:ind w:right="49"/>
              <w:jc w:val="center"/>
              <w:rPr>
                <w:rFonts w:ascii="Times New Roman" w:hAnsi="Times New Roman"/>
                <w:bCs/>
                <w:color w:val="000000" w:themeColor="text1"/>
                <w:sz w:val="26"/>
                <w:szCs w:val="26"/>
                <w:vertAlign w:val="superscript"/>
              </w:rPr>
            </w:pPr>
          </w:p>
        </w:tc>
        <w:tc>
          <w:tcPr>
            <w:tcW w:w="6952" w:type="dxa"/>
            <w:vAlign w:val="center"/>
          </w:tcPr>
          <w:p w14:paraId="2A77B3D4" w14:textId="77777777" w:rsidR="009F4C2A" w:rsidRPr="00BE5A40" w:rsidRDefault="000F765E" w:rsidP="00BE5A40">
            <w:pPr>
              <w:widowControl w:val="0"/>
              <w:ind w:right="49"/>
              <w:jc w:val="both"/>
              <w:rPr>
                <w:rFonts w:ascii="Times New Roman" w:hAnsi="Times New Roman"/>
                <w:color w:val="000000" w:themeColor="text1"/>
                <w:sz w:val="26"/>
                <w:szCs w:val="26"/>
              </w:rPr>
            </w:pPr>
            <w:r w:rsidRPr="00BE5A40">
              <w:rPr>
                <w:rFonts w:ascii="Times New Roman" w:hAnsi="Times New Roman"/>
                <w:color w:val="000000" w:themeColor="text1"/>
                <w:sz w:val="26"/>
                <w:szCs w:val="26"/>
              </w:rPr>
              <w:t>2. Thực hiện nếp sống văn minh trong việc cưới, việc tang và lễ hội theo quy định.</w:t>
            </w:r>
          </w:p>
          <w:p w14:paraId="4D3A9A77" w14:textId="77777777" w:rsidR="009F4C2A" w:rsidRPr="00BE5A40" w:rsidRDefault="000F765E" w:rsidP="00BE5A40">
            <w:pPr>
              <w:widowControl w:val="0"/>
              <w:ind w:right="49"/>
              <w:jc w:val="both"/>
              <w:rPr>
                <w:rFonts w:ascii="Times New Roman" w:hAnsi="Times New Roman"/>
                <w:bCs/>
                <w:i/>
                <w:color w:val="000000" w:themeColor="text1"/>
                <w:sz w:val="26"/>
                <w:szCs w:val="26"/>
              </w:rPr>
            </w:pPr>
            <w:r w:rsidRPr="00BE5A40">
              <w:rPr>
                <w:rFonts w:ascii="Times New Roman" w:hAnsi="Times New Roman"/>
                <w:bCs/>
                <w:i/>
                <w:color w:val="000000" w:themeColor="text1"/>
                <w:sz w:val="26"/>
                <w:szCs w:val="26"/>
              </w:rPr>
              <w:t>Theo quy định tại Quyết định số 31/2012/QĐ-UBND ngày 06/7/2012 và Quyết định số 23/2019/QĐ-UBND ngày 07/5/2019 của UBND tỉnh Hà Tĩnh</w:t>
            </w:r>
            <w:r w:rsidR="000A148D" w:rsidRPr="00BE5A40">
              <w:rPr>
                <w:rFonts w:ascii="Times New Roman" w:hAnsi="Times New Roman"/>
                <w:bCs/>
                <w:i/>
                <w:color w:val="000000" w:themeColor="text1"/>
                <w:sz w:val="26"/>
                <w:szCs w:val="26"/>
              </w:rPr>
              <w:t>; thực hiện tốt hương ước, quy ước của địa phương.</w:t>
            </w:r>
          </w:p>
        </w:tc>
        <w:tc>
          <w:tcPr>
            <w:tcW w:w="1276" w:type="dxa"/>
            <w:vAlign w:val="center"/>
          </w:tcPr>
          <w:p w14:paraId="5C44A7E3" w14:textId="77777777" w:rsidR="009F4C2A" w:rsidRPr="00BE5A40" w:rsidRDefault="000F765E" w:rsidP="00BE5A40">
            <w:pPr>
              <w:widowControl w:val="0"/>
              <w:ind w:right="49"/>
              <w:jc w:val="center"/>
              <w:rPr>
                <w:rFonts w:ascii="Times New Roman" w:hAnsi="Times New Roman"/>
                <w:bCs/>
                <w:color w:val="000000" w:themeColor="text1"/>
                <w:sz w:val="26"/>
                <w:szCs w:val="26"/>
                <w:vertAlign w:val="superscript"/>
              </w:rPr>
            </w:pPr>
            <w:r w:rsidRPr="00BE5A40">
              <w:rPr>
                <w:rFonts w:ascii="Times New Roman" w:hAnsi="Times New Roman"/>
                <w:bCs/>
                <w:color w:val="000000" w:themeColor="text1"/>
                <w:sz w:val="26"/>
                <w:szCs w:val="26"/>
              </w:rPr>
              <w:t>Đạt</w:t>
            </w:r>
          </w:p>
        </w:tc>
      </w:tr>
      <w:tr w:rsidR="00D3539B" w:rsidRPr="00BE5A40" w14:paraId="77C41327" w14:textId="77777777" w:rsidTr="008F7050">
        <w:tc>
          <w:tcPr>
            <w:tcW w:w="1838" w:type="dxa"/>
            <w:vMerge/>
            <w:vAlign w:val="center"/>
          </w:tcPr>
          <w:p w14:paraId="2C16F20F" w14:textId="77777777" w:rsidR="009F4C2A" w:rsidRPr="00BE5A40" w:rsidRDefault="009F4C2A" w:rsidP="00BE5A40">
            <w:pPr>
              <w:widowControl w:val="0"/>
              <w:ind w:right="49"/>
              <w:jc w:val="center"/>
              <w:rPr>
                <w:rFonts w:ascii="Times New Roman" w:hAnsi="Times New Roman"/>
                <w:bCs/>
                <w:color w:val="000000" w:themeColor="text1"/>
                <w:sz w:val="26"/>
                <w:szCs w:val="26"/>
                <w:vertAlign w:val="superscript"/>
              </w:rPr>
            </w:pPr>
          </w:p>
        </w:tc>
        <w:tc>
          <w:tcPr>
            <w:tcW w:w="6952" w:type="dxa"/>
            <w:vAlign w:val="center"/>
          </w:tcPr>
          <w:p w14:paraId="0750F368" w14:textId="77777777" w:rsidR="009F4C2A" w:rsidRPr="00BE5A40" w:rsidRDefault="000F765E" w:rsidP="00BE5A40">
            <w:pPr>
              <w:widowControl w:val="0"/>
              <w:ind w:right="49"/>
              <w:jc w:val="both"/>
              <w:rPr>
                <w:rFonts w:ascii="Times New Roman" w:hAnsi="Times New Roman"/>
                <w:bCs/>
                <w:color w:val="000000" w:themeColor="text1"/>
                <w:sz w:val="26"/>
                <w:szCs w:val="26"/>
              </w:rPr>
            </w:pPr>
            <w:r w:rsidRPr="00BE5A40">
              <w:rPr>
                <w:rFonts w:ascii="Times New Roman" w:hAnsi="Times New Roman"/>
                <w:bCs/>
                <w:color w:val="000000" w:themeColor="text1"/>
                <w:sz w:val="26"/>
                <w:szCs w:val="26"/>
              </w:rPr>
              <w:t>3. Bảo đảm thực hiện an ninh trật tự, phòng cháy, chữa cháy.</w:t>
            </w:r>
          </w:p>
        </w:tc>
        <w:tc>
          <w:tcPr>
            <w:tcW w:w="1276" w:type="dxa"/>
            <w:vAlign w:val="center"/>
          </w:tcPr>
          <w:p w14:paraId="47969AF9" w14:textId="77777777" w:rsidR="009F4C2A" w:rsidRPr="00BE5A40" w:rsidRDefault="009F4C2A" w:rsidP="00BE5A40">
            <w:pPr>
              <w:widowControl w:val="0"/>
              <w:ind w:right="49"/>
              <w:jc w:val="center"/>
              <w:rPr>
                <w:rFonts w:ascii="Times New Roman" w:hAnsi="Times New Roman"/>
                <w:bCs/>
                <w:color w:val="000000" w:themeColor="text1"/>
                <w:sz w:val="26"/>
                <w:szCs w:val="26"/>
                <w:vertAlign w:val="superscript"/>
              </w:rPr>
            </w:pPr>
          </w:p>
        </w:tc>
      </w:tr>
      <w:tr w:rsidR="00D3539B" w:rsidRPr="00BE5A40" w14:paraId="75AB59B9" w14:textId="77777777" w:rsidTr="008F7050">
        <w:tc>
          <w:tcPr>
            <w:tcW w:w="1838" w:type="dxa"/>
            <w:vMerge/>
            <w:vAlign w:val="center"/>
          </w:tcPr>
          <w:p w14:paraId="381FB10F" w14:textId="77777777" w:rsidR="009F4C2A" w:rsidRPr="00BE5A40" w:rsidRDefault="009F4C2A" w:rsidP="00BE5A40">
            <w:pPr>
              <w:widowControl w:val="0"/>
              <w:ind w:right="49"/>
              <w:jc w:val="center"/>
              <w:rPr>
                <w:rFonts w:ascii="Times New Roman" w:hAnsi="Times New Roman"/>
                <w:bCs/>
                <w:color w:val="000000" w:themeColor="text1"/>
                <w:sz w:val="26"/>
                <w:szCs w:val="26"/>
                <w:vertAlign w:val="superscript"/>
              </w:rPr>
            </w:pPr>
          </w:p>
        </w:tc>
        <w:tc>
          <w:tcPr>
            <w:tcW w:w="6952" w:type="dxa"/>
            <w:vAlign w:val="center"/>
          </w:tcPr>
          <w:p w14:paraId="32D869E3" w14:textId="77777777" w:rsidR="009F4C2A" w:rsidRPr="00BE5A40" w:rsidRDefault="000F765E" w:rsidP="00BE5A40">
            <w:pPr>
              <w:widowControl w:val="0"/>
              <w:ind w:right="49"/>
              <w:jc w:val="both"/>
              <w:rPr>
                <w:rFonts w:ascii="Times New Roman" w:hAnsi="Times New Roman"/>
                <w:bCs/>
                <w:i/>
                <w:color w:val="000000" w:themeColor="text1"/>
                <w:sz w:val="26"/>
                <w:szCs w:val="26"/>
              </w:rPr>
            </w:pPr>
            <w:r w:rsidRPr="00BE5A40">
              <w:rPr>
                <w:rFonts w:ascii="Times New Roman" w:hAnsi="Times New Roman"/>
                <w:bCs/>
                <w:i/>
                <w:color w:val="000000" w:themeColor="text1"/>
                <w:sz w:val="26"/>
                <w:szCs w:val="26"/>
              </w:rPr>
              <w:t>3.1. Gia đình có cam kết giao ước thi đua xây dựng khu dân cư “An toàn về ANTT và PCCC”.</w:t>
            </w:r>
          </w:p>
        </w:tc>
        <w:tc>
          <w:tcPr>
            <w:tcW w:w="1276" w:type="dxa"/>
            <w:vAlign w:val="center"/>
          </w:tcPr>
          <w:p w14:paraId="3362F059" w14:textId="77777777" w:rsidR="009F4C2A" w:rsidRPr="00BE5A40" w:rsidRDefault="000F765E" w:rsidP="00BE5A40">
            <w:pPr>
              <w:widowControl w:val="0"/>
              <w:ind w:right="49"/>
              <w:jc w:val="center"/>
              <w:rPr>
                <w:rFonts w:ascii="Times New Roman" w:hAnsi="Times New Roman"/>
                <w:bCs/>
                <w:color w:val="000000" w:themeColor="text1"/>
                <w:sz w:val="26"/>
                <w:szCs w:val="26"/>
                <w:vertAlign w:val="superscript"/>
              </w:rPr>
            </w:pPr>
            <w:r w:rsidRPr="00BE5A40">
              <w:rPr>
                <w:rFonts w:ascii="Times New Roman" w:hAnsi="Times New Roman"/>
                <w:bCs/>
                <w:color w:val="000000" w:themeColor="text1"/>
                <w:sz w:val="26"/>
                <w:szCs w:val="26"/>
              </w:rPr>
              <w:t>Đạt</w:t>
            </w:r>
          </w:p>
        </w:tc>
      </w:tr>
      <w:tr w:rsidR="00D3539B" w:rsidRPr="00BE5A40" w14:paraId="26672CE3" w14:textId="77777777" w:rsidTr="008F7050">
        <w:tc>
          <w:tcPr>
            <w:tcW w:w="1838" w:type="dxa"/>
            <w:vMerge/>
            <w:vAlign w:val="center"/>
          </w:tcPr>
          <w:p w14:paraId="499E14C7" w14:textId="77777777" w:rsidR="009F4C2A" w:rsidRPr="00BE5A40" w:rsidRDefault="009F4C2A" w:rsidP="00BE5A40">
            <w:pPr>
              <w:widowControl w:val="0"/>
              <w:ind w:right="49"/>
              <w:jc w:val="center"/>
              <w:rPr>
                <w:rFonts w:ascii="Times New Roman" w:hAnsi="Times New Roman"/>
                <w:bCs/>
                <w:color w:val="000000" w:themeColor="text1"/>
                <w:sz w:val="26"/>
                <w:szCs w:val="26"/>
                <w:vertAlign w:val="superscript"/>
              </w:rPr>
            </w:pPr>
          </w:p>
        </w:tc>
        <w:tc>
          <w:tcPr>
            <w:tcW w:w="6952" w:type="dxa"/>
            <w:vAlign w:val="center"/>
          </w:tcPr>
          <w:p w14:paraId="508FF8D3" w14:textId="77777777" w:rsidR="009F4C2A" w:rsidRPr="00BE5A40" w:rsidRDefault="000F765E" w:rsidP="00BE5A40">
            <w:pPr>
              <w:widowControl w:val="0"/>
              <w:ind w:right="49"/>
              <w:jc w:val="both"/>
              <w:rPr>
                <w:rFonts w:ascii="Times New Roman" w:hAnsi="Times New Roman"/>
                <w:bCs/>
                <w:i/>
                <w:color w:val="000000" w:themeColor="text1"/>
                <w:sz w:val="26"/>
                <w:szCs w:val="26"/>
              </w:rPr>
            </w:pPr>
            <w:r w:rsidRPr="00BE5A40">
              <w:rPr>
                <w:rFonts w:ascii="Times New Roman" w:hAnsi="Times New Roman"/>
                <w:bCs/>
                <w:i/>
                <w:color w:val="000000" w:themeColor="text1"/>
                <w:sz w:val="26"/>
                <w:szCs w:val="26"/>
              </w:rPr>
              <w:t xml:space="preserve">3.2. Tích cực tham gia các mô hình Khu dân cư an toàn về </w:t>
            </w:r>
            <w:r w:rsidRPr="00BE5A40">
              <w:rPr>
                <w:rFonts w:ascii="Times New Roman" w:hAnsi="Times New Roman"/>
                <w:bCs/>
                <w:i/>
                <w:color w:val="000000" w:themeColor="text1"/>
                <w:spacing w:val="-6"/>
                <w:sz w:val="26"/>
                <w:szCs w:val="26"/>
              </w:rPr>
              <w:t>an ninh trật tự và phòng cháy chữa cháy do địa phương phát động.</w:t>
            </w:r>
          </w:p>
        </w:tc>
        <w:tc>
          <w:tcPr>
            <w:tcW w:w="1276" w:type="dxa"/>
            <w:vAlign w:val="center"/>
          </w:tcPr>
          <w:p w14:paraId="3E498B06" w14:textId="77777777" w:rsidR="009F4C2A" w:rsidRPr="00BE5A40" w:rsidRDefault="000F765E" w:rsidP="00BE5A40">
            <w:pPr>
              <w:widowControl w:val="0"/>
              <w:ind w:right="49"/>
              <w:jc w:val="center"/>
              <w:rPr>
                <w:rFonts w:ascii="Times New Roman" w:hAnsi="Times New Roman"/>
                <w:bCs/>
                <w:color w:val="000000" w:themeColor="text1"/>
                <w:sz w:val="26"/>
                <w:szCs w:val="26"/>
                <w:vertAlign w:val="superscript"/>
              </w:rPr>
            </w:pPr>
            <w:r w:rsidRPr="00BE5A40">
              <w:rPr>
                <w:rFonts w:ascii="Times New Roman" w:hAnsi="Times New Roman"/>
                <w:bCs/>
                <w:color w:val="000000" w:themeColor="text1"/>
                <w:sz w:val="26"/>
                <w:szCs w:val="26"/>
              </w:rPr>
              <w:t>Đạt</w:t>
            </w:r>
          </w:p>
        </w:tc>
      </w:tr>
      <w:tr w:rsidR="00D3539B" w:rsidRPr="00BE5A40" w14:paraId="1C0E2D7C" w14:textId="77777777" w:rsidTr="008F7050">
        <w:tc>
          <w:tcPr>
            <w:tcW w:w="1838" w:type="dxa"/>
            <w:vMerge/>
            <w:vAlign w:val="center"/>
          </w:tcPr>
          <w:p w14:paraId="5F31D3C9" w14:textId="77777777" w:rsidR="009F4C2A" w:rsidRPr="00BE5A40" w:rsidRDefault="009F4C2A" w:rsidP="00BE5A40">
            <w:pPr>
              <w:widowControl w:val="0"/>
              <w:ind w:right="49"/>
              <w:jc w:val="center"/>
              <w:rPr>
                <w:rFonts w:ascii="Times New Roman" w:hAnsi="Times New Roman"/>
                <w:bCs/>
                <w:color w:val="000000" w:themeColor="text1"/>
                <w:sz w:val="26"/>
                <w:szCs w:val="26"/>
                <w:vertAlign w:val="superscript"/>
              </w:rPr>
            </w:pPr>
          </w:p>
        </w:tc>
        <w:tc>
          <w:tcPr>
            <w:tcW w:w="6952" w:type="dxa"/>
            <w:vAlign w:val="center"/>
          </w:tcPr>
          <w:p w14:paraId="15969F43" w14:textId="77777777" w:rsidR="009F4C2A" w:rsidRPr="00BE5A40" w:rsidRDefault="000F765E" w:rsidP="00BE5A40">
            <w:pPr>
              <w:widowControl w:val="0"/>
              <w:ind w:right="49"/>
              <w:jc w:val="both"/>
              <w:rPr>
                <w:rFonts w:ascii="Times New Roman" w:hAnsi="Times New Roman"/>
                <w:bCs/>
                <w:i/>
                <w:color w:val="000000" w:themeColor="text1"/>
                <w:sz w:val="26"/>
                <w:szCs w:val="26"/>
                <w:vertAlign w:val="superscript"/>
              </w:rPr>
            </w:pPr>
            <w:r w:rsidRPr="00BE5A40">
              <w:rPr>
                <w:rFonts w:ascii="Times New Roman" w:hAnsi="Times New Roman"/>
                <w:bCs/>
                <w:i/>
                <w:color w:val="000000" w:themeColor="text1"/>
                <w:sz w:val="26"/>
                <w:szCs w:val="26"/>
              </w:rPr>
              <w:t>3.3. Hộ gia đình đảm bảo các điều kiện về an toàn phòng cháy, chữa cháy theo quy định.</w:t>
            </w:r>
          </w:p>
        </w:tc>
        <w:tc>
          <w:tcPr>
            <w:tcW w:w="1276" w:type="dxa"/>
            <w:vAlign w:val="center"/>
          </w:tcPr>
          <w:p w14:paraId="4E688DA1" w14:textId="77777777" w:rsidR="009F4C2A" w:rsidRPr="00BE5A40" w:rsidRDefault="000F765E" w:rsidP="00BE5A40">
            <w:pPr>
              <w:widowControl w:val="0"/>
              <w:ind w:right="49"/>
              <w:jc w:val="center"/>
              <w:rPr>
                <w:rFonts w:ascii="Times New Roman" w:hAnsi="Times New Roman"/>
                <w:bCs/>
                <w:color w:val="000000" w:themeColor="text1"/>
                <w:sz w:val="26"/>
                <w:szCs w:val="26"/>
                <w:vertAlign w:val="superscript"/>
              </w:rPr>
            </w:pPr>
            <w:r w:rsidRPr="00BE5A40">
              <w:rPr>
                <w:rFonts w:ascii="Times New Roman" w:hAnsi="Times New Roman"/>
                <w:bCs/>
                <w:color w:val="000000" w:themeColor="text1"/>
                <w:sz w:val="26"/>
                <w:szCs w:val="26"/>
              </w:rPr>
              <w:t>Đạt</w:t>
            </w:r>
          </w:p>
        </w:tc>
      </w:tr>
      <w:tr w:rsidR="00D3539B" w:rsidRPr="00BE5A40" w14:paraId="6C22C711" w14:textId="77777777" w:rsidTr="008F7050">
        <w:tc>
          <w:tcPr>
            <w:tcW w:w="1838" w:type="dxa"/>
            <w:vMerge/>
            <w:vAlign w:val="center"/>
          </w:tcPr>
          <w:p w14:paraId="66F3B946" w14:textId="77777777" w:rsidR="009F4C2A" w:rsidRPr="00BE5A40" w:rsidRDefault="009F4C2A" w:rsidP="00BE5A40">
            <w:pPr>
              <w:widowControl w:val="0"/>
              <w:ind w:right="49"/>
              <w:jc w:val="center"/>
              <w:rPr>
                <w:rFonts w:ascii="Times New Roman" w:hAnsi="Times New Roman"/>
                <w:bCs/>
                <w:color w:val="000000" w:themeColor="text1"/>
                <w:sz w:val="26"/>
                <w:szCs w:val="26"/>
                <w:vertAlign w:val="superscript"/>
              </w:rPr>
            </w:pPr>
          </w:p>
        </w:tc>
        <w:tc>
          <w:tcPr>
            <w:tcW w:w="6952" w:type="dxa"/>
            <w:vAlign w:val="center"/>
          </w:tcPr>
          <w:p w14:paraId="2F179A5B" w14:textId="77777777" w:rsidR="009F4C2A" w:rsidRPr="00BE5A40" w:rsidRDefault="000F765E" w:rsidP="00BE5A40">
            <w:pPr>
              <w:widowControl w:val="0"/>
              <w:ind w:right="49"/>
              <w:jc w:val="both"/>
              <w:rPr>
                <w:rFonts w:ascii="Times New Roman" w:hAnsi="Times New Roman"/>
                <w:color w:val="000000" w:themeColor="text1"/>
                <w:sz w:val="26"/>
                <w:szCs w:val="26"/>
              </w:rPr>
            </w:pPr>
            <w:r w:rsidRPr="00BE5A40">
              <w:rPr>
                <w:rFonts w:ascii="Times New Roman" w:hAnsi="Times New Roman"/>
                <w:color w:val="000000" w:themeColor="text1"/>
                <w:sz w:val="26"/>
                <w:szCs w:val="26"/>
              </w:rPr>
              <w:t>4. Bảo đảm các quy định về độ ồn, không làm ảnh hưởng đến cộng đồng theo quy định của pháp luật về môi trường.</w:t>
            </w:r>
          </w:p>
          <w:p w14:paraId="37896C6D" w14:textId="77777777" w:rsidR="009F4C2A" w:rsidRPr="00BE5A40" w:rsidRDefault="000F765E" w:rsidP="00BE5A40">
            <w:pPr>
              <w:widowControl w:val="0"/>
              <w:ind w:right="49"/>
              <w:jc w:val="both"/>
              <w:rPr>
                <w:rFonts w:ascii="Times New Roman" w:hAnsi="Times New Roman"/>
                <w:bCs/>
                <w:i/>
                <w:color w:val="000000" w:themeColor="text1"/>
                <w:sz w:val="26"/>
                <w:szCs w:val="26"/>
                <w:vertAlign w:val="superscript"/>
              </w:rPr>
            </w:pPr>
            <w:r w:rsidRPr="00BE5A40">
              <w:rPr>
                <w:rFonts w:ascii="Times New Roman" w:hAnsi="Times New Roman"/>
                <w:i/>
                <w:color w:val="000000" w:themeColor="text1"/>
                <w:sz w:val="26"/>
                <w:szCs w:val="26"/>
              </w:rPr>
              <w:t>Theo q</w:t>
            </w:r>
            <w:r w:rsidRPr="00BE5A40">
              <w:rPr>
                <w:rFonts w:ascii="Times New Roman" w:hAnsi="Times New Roman"/>
                <w:bCs/>
                <w:i/>
                <w:color w:val="000000" w:themeColor="text1"/>
                <w:sz w:val="26"/>
                <w:szCs w:val="26"/>
              </w:rPr>
              <w:t xml:space="preserve">uy định tại Thông tư số 39/2010/TT-BTNMT ngày 16/12/2010 của Bộ </w:t>
            </w:r>
            <w:r w:rsidR="00D36159" w:rsidRPr="00BE5A40">
              <w:rPr>
                <w:rFonts w:ascii="Times New Roman" w:hAnsi="Times New Roman"/>
                <w:bCs/>
                <w:i/>
                <w:color w:val="000000" w:themeColor="text1"/>
                <w:sz w:val="26"/>
                <w:szCs w:val="26"/>
              </w:rPr>
              <w:t xml:space="preserve">trưởng Bộ </w:t>
            </w:r>
            <w:r w:rsidRPr="00BE5A40">
              <w:rPr>
                <w:rFonts w:ascii="Times New Roman" w:hAnsi="Times New Roman"/>
                <w:bCs/>
                <w:i/>
                <w:color w:val="000000" w:themeColor="text1"/>
                <w:sz w:val="26"/>
                <w:szCs w:val="26"/>
              </w:rPr>
              <w:t>Tài nguyên – Môi trường.</w:t>
            </w:r>
          </w:p>
        </w:tc>
        <w:tc>
          <w:tcPr>
            <w:tcW w:w="1276" w:type="dxa"/>
            <w:vAlign w:val="center"/>
          </w:tcPr>
          <w:p w14:paraId="2E11637F" w14:textId="77777777" w:rsidR="009F4C2A" w:rsidRPr="00BE5A40" w:rsidRDefault="000F765E" w:rsidP="00BE5A40">
            <w:pPr>
              <w:widowControl w:val="0"/>
              <w:ind w:right="49"/>
              <w:jc w:val="center"/>
              <w:rPr>
                <w:rFonts w:ascii="Times New Roman" w:hAnsi="Times New Roman"/>
                <w:bCs/>
                <w:color w:val="000000" w:themeColor="text1"/>
                <w:sz w:val="26"/>
                <w:szCs w:val="26"/>
                <w:vertAlign w:val="superscript"/>
              </w:rPr>
            </w:pPr>
            <w:r w:rsidRPr="00BE5A40">
              <w:rPr>
                <w:rFonts w:ascii="Times New Roman" w:hAnsi="Times New Roman"/>
                <w:bCs/>
                <w:color w:val="000000" w:themeColor="text1"/>
                <w:sz w:val="26"/>
                <w:szCs w:val="26"/>
              </w:rPr>
              <w:t>Đạt</w:t>
            </w:r>
          </w:p>
        </w:tc>
      </w:tr>
      <w:tr w:rsidR="00D3539B" w:rsidRPr="00BE5A40" w14:paraId="59167519" w14:textId="77777777" w:rsidTr="008F7050">
        <w:tc>
          <w:tcPr>
            <w:tcW w:w="1838" w:type="dxa"/>
            <w:vMerge w:val="restart"/>
            <w:vAlign w:val="center"/>
          </w:tcPr>
          <w:p w14:paraId="7A85167F" w14:textId="77777777" w:rsidR="009F4C2A" w:rsidRPr="00BE5A40" w:rsidRDefault="000F765E" w:rsidP="00BE5A40">
            <w:pPr>
              <w:widowControl w:val="0"/>
              <w:ind w:right="49"/>
              <w:jc w:val="center"/>
              <w:rPr>
                <w:rFonts w:ascii="Times New Roman" w:hAnsi="Times New Roman"/>
                <w:bCs/>
                <w:color w:val="000000" w:themeColor="text1"/>
                <w:sz w:val="26"/>
                <w:szCs w:val="26"/>
                <w:vertAlign w:val="superscript"/>
              </w:rPr>
            </w:pPr>
            <w:r w:rsidRPr="00BE5A40">
              <w:rPr>
                <w:rFonts w:ascii="Times New Roman" w:hAnsi="Times New Roman"/>
                <w:b/>
                <w:bCs/>
                <w:color w:val="000000" w:themeColor="text1"/>
                <w:sz w:val="26"/>
                <w:szCs w:val="26"/>
              </w:rPr>
              <w:t>II. Tích cực tham gia các phong trào thi đua lao động, sản xuất, học tập, bảo vệ an ninh, trật tự, an toàn xã hội của địa phương</w:t>
            </w:r>
          </w:p>
        </w:tc>
        <w:tc>
          <w:tcPr>
            <w:tcW w:w="6952" w:type="dxa"/>
            <w:vAlign w:val="center"/>
          </w:tcPr>
          <w:p w14:paraId="5EBD0DC1" w14:textId="77777777" w:rsidR="009F4C2A" w:rsidRPr="00BE5A40" w:rsidRDefault="000F765E" w:rsidP="00BE5A40">
            <w:pPr>
              <w:widowControl w:val="0"/>
              <w:ind w:right="49"/>
              <w:jc w:val="both"/>
              <w:rPr>
                <w:rFonts w:ascii="Times New Roman" w:hAnsi="Times New Roman"/>
                <w:color w:val="000000" w:themeColor="text1"/>
                <w:sz w:val="26"/>
                <w:szCs w:val="26"/>
              </w:rPr>
            </w:pPr>
            <w:r w:rsidRPr="00BE5A40">
              <w:rPr>
                <w:rFonts w:ascii="Times New Roman" w:hAnsi="Times New Roman"/>
                <w:color w:val="000000" w:themeColor="text1"/>
                <w:sz w:val="26"/>
                <w:szCs w:val="26"/>
              </w:rPr>
              <w:t>1. Tham gia các hoạt động nhằm bảo vệ di tích lịch sử - văn hóa, danh lam thắng cảnh, cảnh quan thiên nhiên và môi trường của địa phương.</w:t>
            </w:r>
          </w:p>
        </w:tc>
        <w:tc>
          <w:tcPr>
            <w:tcW w:w="1276" w:type="dxa"/>
            <w:vAlign w:val="center"/>
          </w:tcPr>
          <w:p w14:paraId="15C59CA0" w14:textId="77777777" w:rsidR="009F4C2A" w:rsidRPr="00BE5A40" w:rsidRDefault="009F4C2A" w:rsidP="00BE5A40">
            <w:pPr>
              <w:widowControl w:val="0"/>
              <w:ind w:right="49"/>
              <w:jc w:val="center"/>
              <w:rPr>
                <w:rFonts w:ascii="Times New Roman" w:hAnsi="Times New Roman"/>
                <w:bCs/>
                <w:color w:val="000000" w:themeColor="text1"/>
                <w:sz w:val="26"/>
                <w:szCs w:val="26"/>
                <w:vertAlign w:val="superscript"/>
              </w:rPr>
            </w:pPr>
          </w:p>
        </w:tc>
      </w:tr>
      <w:tr w:rsidR="00D3539B" w:rsidRPr="00BE5A40" w14:paraId="4A752BD8" w14:textId="77777777" w:rsidTr="008F7050">
        <w:tc>
          <w:tcPr>
            <w:tcW w:w="1838" w:type="dxa"/>
            <w:vMerge/>
            <w:vAlign w:val="center"/>
          </w:tcPr>
          <w:p w14:paraId="4D972B27" w14:textId="77777777" w:rsidR="009F4C2A" w:rsidRPr="00BE5A40" w:rsidRDefault="009F4C2A" w:rsidP="00BE5A40">
            <w:pPr>
              <w:widowControl w:val="0"/>
              <w:ind w:right="49"/>
              <w:jc w:val="center"/>
              <w:rPr>
                <w:rFonts w:ascii="Times New Roman" w:hAnsi="Times New Roman"/>
                <w:bCs/>
                <w:color w:val="000000" w:themeColor="text1"/>
                <w:sz w:val="26"/>
                <w:szCs w:val="26"/>
                <w:vertAlign w:val="superscript"/>
              </w:rPr>
            </w:pPr>
          </w:p>
        </w:tc>
        <w:tc>
          <w:tcPr>
            <w:tcW w:w="6952" w:type="dxa"/>
            <w:vAlign w:val="center"/>
          </w:tcPr>
          <w:p w14:paraId="3B5F66A9" w14:textId="77777777" w:rsidR="009F4C2A" w:rsidRPr="00BE5A40" w:rsidRDefault="000F765E" w:rsidP="00BE5A40">
            <w:pPr>
              <w:widowControl w:val="0"/>
              <w:ind w:right="49"/>
              <w:jc w:val="both"/>
              <w:rPr>
                <w:rFonts w:ascii="Times New Roman" w:hAnsi="Times New Roman"/>
                <w:i/>
                <w:color w:val="000000" w:themeColor="text1"/>
                <w:sz w:val="26"/>
                <w:szCs w:val="26"/>
              </w:rPr>
            </w:pPr>
            <w:r w:rsidRPr="00BE5A40">
              <w:rPr>
                <w:rFonts w:ascii="Times New Roman" w:hAnsi="Times New Roman"/>
                <w:i/>
                <w:color w:val="000000" w:themeColor="text1"/>
                <w:sz w:val="26"/>
                <w:szCs w:val="26"/>
              </w:rPr>
              <w:t>1.1. Các thành viên gia đình tích cực tham gia các hoạt động bảo vệ và phát huy giá trị của các di tích lịch sử - văn hoá, danh lam thắng cảnh</w:t>
            </w:r>
            <w:r w:rsidR="00F55244" w:rsidRPr="00BE5A40">
              <w:rPr>
                <w:rFonts w:ascii="Times New Roman" w:hAnsi="Times New Roman"/>
                <w:i/>
                <w:color w:val="000000" w:themeColor="text1"/>
                <w:sz w:val="26"/>
                <w:szCs w:val="26"/>
              </w:rPr>
              <w:t xml:space="preserve"> </w:t>
            </w:r>
            <w:r w:rsidRPr="00BE5A40">
              <w:rPr>
                <w:rFonts w:ascii="Times New Roman" w:hAnsi="Times New Roman"/>
                <w:i/>
                <w:color w:val="000000" w:themeColor="text1"/>
                <w:sz w:val="26"/>
                <w:szCs w:val="26"/>
              </w:rPr>
              <w:t>tại địa phương.</w:t>
            </w:r>
          </w:p>
        </w:tc>
        <w:tc>
          <w:tcPr>
            <w:tcW w:w="1276" w:type="dxa"/>
            <w:vAlign w:val="center"/>
          </w:tcPr>
          <w:p w14:paraId="55F24606" w14:textId="77777777" w:rsidR="009F4C2A" w:rsidRPr="00BE5A40" w:rsidRDefault="000F765E" w:rsidP="00BE5A40">
            <w:pPr>
              <w:widowControl w:val="0"/>
              <w:ind w:right="49"/>
              <w:jc w:val="center"/>
              <w:rPr>
                <w:rFonts w:ascii="Times New Roman" w:hAnsi="Times New Roman"/>
                <w:bCs/>
                <w:color w:val="000000" w:themeColor="text1"/>
                <w:sz w:val="26"/>
                <w:szCs w:val="26"/>
                <w:vertAlign w:val="superscript"/>
              </w:rPr>
            </w:pPr>
            <w:r w:rsidRPr="00BE5A40">
              <w:rPr>
                <w:rFonts w:ascii="Times New Roman" w:hAnsi="Times New Roman"/>
                <w:bCs/>
                <w:color w:val="000000" w:themeColor="text1"/>
                <w:sz w:val="26"/>
                <w:szCs w:val="26"/>
              </w:rPr>
              <w:t>Đạt</w:t>
            </w:r>
          </w:p>
        </w:tc>
      </w:tr>
      <w:tr w:rsidR="00D3539B" w:rsidRPr="00BE5A40" w14:paraId="0A6A7E15" w14:textId="77777777" w:rsidTr="008F7050">
        <w:tc>
          <w:tcPr>
            <w:tcW w:w="1838" w:type="dxa"/>
            <w:vMerge/>
            <w:vAlign w:val="center"/>
          </w:tcPr>
          <w:p w14:paraId="0C1FEB3E" w14:textId="77777777" w:rsidR="009F4C2A" w:rsidRPr="00BE5A40" w:rsidRDefault="009F4C2A" w:rsidP="00BE5A40">
            <w:pPr>
              <w:widowControl w:val="0"/>
              <w:ind w:right="49"/>
              <w:jc w:val="center"/>
              <w:rPr>
                <w:rFonts w:ascii="Times New Roman" w:hAnsi="Times New Roman"/>
                <w:bCs/>
                <w:color w:val="000000" w:themeColor="text1"/>
                <w:sz w:val="26"/>
                <w:szCs w:val="26"/>
                <w:vertAlign w:val="superscript"/>
              </w:rPr>
            </w:pPr>
          </w:p>
        </w:tc>
        <w:tc>
          <w:tcPr>
            <w:tcW w:w="6952" w:type="dxa"/>
            <w:vAlign w:val="center"/>
          </w:tcPr>
          <w:p w14:paraId="3F9060F9" w14:textId="77777777" w:rsidR="009F4C2A" w:rsidRPr="00BE5A40" w:rsidRDefault="000F765E" w:rsidP="00BE5A40">
            <w:pPr>
              <w:widowControl w:val="0"/>
              <w:ind w:right="49"/>
              <w:jc w:val="both"/>
              <w:rPr>
                <w:rFonts w:ascii="Times New Roman" w:hAnsi="Times New Roman"/>
                <w:i/>
                <w:color w:val="000000" w:themeColor="text1"/>
                <w:sz w:val="26"/>
                <w:szCs w:val="26"/>
              </w:rPr>
            </w:pPr>
            <w:r w:rsidRPr="00BE5A40">
              <w:rPr>
                <w:rFonts w:ascii="Times New Roman" w:hAnsi="Times New Roman"/>
                <w:i/>
                <w:color w:val="000000" w:themeColor="text1"/>
                <w:sz w:val="26"/>
                <w:szCs w:val="26"/>
              </w:rPr>
              <w:t>1.2. Tích cực tham gia xây dựng cảnh quan môi trường nơi cư trú xanh - sạch - đẹp</w:t>
            </w:r>
            <w:r w:rsidR="00455404" w:rsidRPr="00BE5A40">
              <w:rPr>
                <w:rFonts w:ascii="Times New Roman" w:hAnsi="Times New Roman"/>
                <w:i/>
                <w:color w:val="000000" w:themeColor="text1"/>
                <w:sz w:val="26"/>
                <w:szCs w:val="26"/>
              </w:rPr>
              <w:t>;</w:t>
            </w:r>
            <w:r w:rsidRPr="00BE5A40">
              <w:rPr>
                <w:rFonts w:ascii="Times New Roman" w:hAnsi="Times New Roman"/>
                <w:i/>
                <w:color w:val="000000" w:themeColor="text1"/>
                <w:sz w:val="26"/>
                <w:szCs w:val="26"/>
              </w:rPr>
              <w:t xml:space="preserve"> </w:t>
            </w:r>
            <w:r w:rsidR="00455404" w:rsidRPr="00BE5A40">
              <w:rPr>
                <w:rFonts w:ascii="Times New Roman" w:hAnsi="Times New Roman"/>
                <w:i/>
                <w:color w:val="000000" w:themeColor="text1"/>
                <w:sz w:val="26"/>
                <w:szCs w:val="26"/>
              </w:rPr>
              <w:t>chất thải, nước thải, rác thải được thu gom, xử lý đúng quy định.</w:t>
            </w:r>
          </w:p>
        </w:tc>
        <w:tc>
          <w:tcPr>
            <w:tcW w:w="1276" w:type="dxa"/>
            <w:vAlign w:val="center"/>
          </w:tcPr>
          <w:p w14:paraId="20E4F3D2" w14:textId="77777777" w:rsidR="009F4C2A" w:rsidRPr="00BE5A40" w:rsidRDefault="000F765E" w:rsidP="00BE5A40">
            <w:pPr>
              <w:widowControl w:val="0"/>
              <w:ind w:right="49"/>
              <w:jc w:val="center"/>
              <w:rPr>
                <w:rFonts w:ascii="Times New Roman" w:hAnsi="Times New Roman"/>
                <w:bCs/>
                <w:color w:val="000000" w:themeColor="text1"/>
                <w:sz w:val="26"/>
                <w:szCs w:val="26"/>
                <w:vertAlign w:val="superscript"/>
              </w:rPr>
            </w:pPr>
            <w:r w:rsidRPr="00BE5A40">
              <w:rPr>
                <w:rFonts w:ascii="Times New Roman" w:hAnsi="Times New Roman"/>
                <w:bCs/>
                <w:color w:val="000000" w:themeColor="text1"/>
                <w:sz w:val="26"/>
                <w:szCs w:val="26"/>
              </w:rPr>
              <w:t>Đạt</w:t>
            </w:r>
          </w:p>
        </w:tc>
      </w:tr>
      <w:tr w:rsidR="00D3539B" w:rsidRPr="00BE5A40" w14:paraId="78C7E56E" w14:textId="77777777" w:rsidTr="008F7050">
        <w:tc>
          <w:tcPr>
            <w:tcW w:w="1838" w:type="dxa"/>
            <w:vMerge/>
            <w:vAlign w:val="center"/>
          </w:tcPr>
          <w:p w14:paraId="3273A759" w14:textId="77777777" w:rsidR="009F4C2A" w:rsidRPr="00BE5A40" w:rsidRDefault="009F4C2A" w:rsidP="00BE5A40">
            <w:pPr>
              <w:widowControl w:val="0"/>
              <w:ind w:right="49"/>
              <w:jc w:val="center"/>
              <w:rPr>
                <w:rFonts w:ascii="Times New Roman" w:hAnsi="Times New Roman"/>
                <w:bCs/>
                <w:color w:val="000000" w:themeColor="text1"/>
                <w:sz w:val="26"/>
                <w:szCs w:val="26"/>
                <w:vertAlign w:val="superscript"/>
              </w:rPr>
            </w:pPr>
          </w:p>
        </w:tc>
        <w:tc>
          <w:tcPr>
            <w:tcW w:w="6952" w:type="dxa"/>
            <w:vAlign w:val="center"/>
          </w:tcPr>
          <w:p w14:paraId="19E7D242" w14:textId="77777777" w:rsidR="009F4C2A" w:rsidRPr="00BE5A40" w:rsidRDefault="000F765E" w:rsidP="00BE5A40">
            <w:pPr>
              <w:widowControl w:val="0"/>
              <w:ind w:right="49"/>
              <w:jc w:val="both"/>
              <w:rPr>
                <w:rFonts w:ascii="Times New Roman" w:hAnsi="Times New Roman"/>
                <w:color w:val="000000" w:themeColor="text1"/>
                <w:sz w:val="26"/>
                <w:szCs w:val="26"/>
              </w:rPr>
            </w:pPr>
            <w:r w:rsidRPr="00BE5A40">
              <w:rPr>
                <w:rFonts w:ascii="Times New Roman" w:hAnsi="Times New Roman"/>
                <w:color w:val="000000" w:themeColor="text1"/>
                <w:sz w:val="26"/>
                <w:szCs w:val="26"/>
              </w:rPr>
              <w:t>2. Tham gia các phong trào từ thiện, nhân đạo; đền ơn đáp nghĩa; khuyến học khuyến tài và xây dựng gia đình học tập.</w:t>
            </w:r>
          </w:p>
        </w:tc>
        <w:tc>
          <w:tcPr>
            <w:tcW w:w="1276" w:type="dxa"/>
            <w:vAlign w:val="center"/>
          </w:tcPr>
          <w:p w14:paraId="6D79E80B" w14:textId="77777777" w:rsidR="009F4C2A" w:rsidRPr="00BE5A40" w:rsidRDefault="009F4C2A" w:rsidP="00BE5A40">
            <w:pPr>
              <w:widowControl w:val="0"/>
              <w:ind w:right="49"/>
              <w:jc w:val="center"/>
              <w:rPr>
                <w:rFonts w:ascii="Times New Roman" w:hAnsi="Times New Roman"/>
                <w:bCs/>
                <w:color w:val="000000" w:themeColor="text1"/>
                <w:sz w:val="26"/>
                <w:szCs w:val="26"/>
                <w:vertAlign w:val="superscript"/>
              </w:rPr>
            </w:pPr>
          </w:p>
        </w:tc>
      </w:tr>
      <w:tr w:rsidR="00D3539B" w:rsidRPr="00BE5A40" w14:paraId="41A0E775" w14:textId="77777777" w:rsidTr="008F7050">
        <w:tc>
          <w:tcPr>
            <w:tcW w:w="1838" w:type="dxa"/>
            <w:vMerge/>
            <w:vAlign w:val="center"/>
          </w:tcPr>
          <w:p w14:paraId="27B99B7B" w14:textId="77777777" w:rsidR="009F4C2A" w:rsidRPr="00BE5A40" w:rsidRDefault="009F4C2A" w:rsidP="00BE5A40">
            <w:pPr>
              <w:widowControl w:val="0"/>
              <w:ind w:right="49"/>
              <w:jc w:val="center"/>
              <w:rPr>
                <w:rFonts w:ascii="Times New Roman" w:hAnsi="Times New Roman"/>
                <w:bCs/>
                <w:color w:val="000000" w:themeColor="text1"/>
                <w:sz w:val="26"/>
                <w:szCs w:val="26"/>
                <w:vertAlign w:val="superscript"/>
              </w:rPr>
            </w:pPr>
          </w:p>
        </w:tc>
        <w:tc>
          <w:tcPr>
            <w:tcW w:w="6952" w:type="dxa"/>
            <w:vAlign w:val="center"/>
          </w:tcPr>
          <w:p w14:paraId="168E9487" w14:textId="77777777" w:rsidR="009F4C2A" w:rsidRPr="00BE5A40" w:rsidRDefault="000F765E" w:rsidP="00BE5A40">
            <w:pPr>
              <w:widowControl w:val="0"/>
              <w:ind w:right="49"/>
              <w:jc w:val="both"/>
              <w:rPr>
                <w:rFonts w:ascii="Times New Roman" w:hAnsi="Times New Roman"/>
                <w:i/>
                <w:color w:val="000000" w:themeColor="text1"/>
                <w:sz w:val="26"/>
                <w:szCs w:val="26"/>
              </w:rPr>
            </w:pPr>
            <w:r w:rsidRPr="00BE5A40">
              <w:rPr>
                <w:rFonts w:ascii="Times New Roman" w:hAnsi="Times New Roman"/>
                <w:i/>
                <w:color w:val="000000" w:themeColor="text1"/>
                <w:sz w:val="26"/>
                <w:szCs w:val="26"/>
              </w:rPr>
              <w:t>2.1. Tích cực tham gia các phong trào từ thiện, nhân đạo, đền ơn đáp nghĩa, quỹ vận động… tại địa phương.</w:t>
            </w:r>
          </w:p>
        </w:tc>
        <w:tc>
          <w:tcPr>
            <w:tcW w:w="1276" w:type="dxa"/>
            <w:vAlign w:val="center"/>
          </w:tcPr>
          <w:p w14:paraId="76E4C686" w14:textId="77777777" w:rsidR="009F4C2A" w:rsidRPr="00BE5A40" w:rsidRDefault="000F765E" w:rsidP="00BE5A40">
            <w:pPr>
              <w:widowControl w:val="0"/>
              <w:ind w:right="49"/>
              <w:jc w:val="center"/>
              <w:rPr>
                <w:rFonts w:ascii="Times New Roman" w:hAnsi="Times New Roman"/>
                <w:bCs/>
                <w:color w:val="000000" w:themeColor="text1"/>
                <w:sz w:val="26"/>
                <w:szCs w:val="26"/>
                <w:vertAlign w:val="superscript"/>
              </w:rPr>
            </w:pPr>
            <w:r w:rsidRPr="00BE5A40">
              <w:rPr>
                <w:rFonts w:ascii="Times New Roman" w:hAnsi="Times New Roman"/>
                <w:bCs/>
                <w:color w:val="000000" w:themeColor="text1"/>
                <w:sz w:val="26"/>
                <w:szCs w:val="26"/>
              </w:rPr>
              <w:t>Đạt</w:t>
            </w:r>
          </w:p>
        </w:tc>
      </w:tr>
      <w:tr w:rsidR="00D3539B" w:rsidRPr="00BE5A40" w14:paraId="0388FE5C" w14:textId="77777777" w:rsidTr="008F7050">
        <w:tc>
          <w:tcPr>
            <w:tcW w:w="1838" w:type="dxa"/>
            <w:vMerge/>
            <w:vAlign w:val="center"/>
          </w:tcPr>
          <w:p w14:paraId="54DC592E" w14:textId="77777777" w:rsidR="009F4C2A" w:rsidRPr="00BE5A40" w:rsidRDefault="009F4C2A" w:rsidP="00BE5A40">
            <w:pPr>
              <w:widowControl w:val="0"/>
              <w:ind w:right="49"/>
              <w:jc w:val="center"/>
              <w:rPr>
                <w:rFonts w:ascii="Times New Roman" w:hAnsi="Times New Roman"/>
                <w:bCs/>
                <w:color w:val="000000" w:themeColor="text1"/>
                <w:sz w:val="26"/>
                <w:szCs w:val="26"/>
                <w:vertAlign w:val="superscript"/>
              </w:rPr>
            </w:pPr>
          </w:p>
        </w:tc>
        <w:tc>
          <w:tcPr>
            <w:tcW w:w="6952" w:type="dxa"/>
            <w:vAlign w:val="center"/>
          </w:tcPr>
          <w:p w14:paraId="24562636" w14:textId="77777777" w:rsidR="009F4C2A" w:rsidRPr="00BE5A40" w:rsidRDefault="000F765E" w:rsidP="00BE5A40">
            <w:pPr>
              <w:widowControl w:val="0"/>
              <w:ind w:right="49"/>
              <w:jc w:val="both"/>
              <w:rPr>
                <w:rFonts w:ascii="Times New Roman" w:hAnsi="Times New Roman"/>
                <w:i/>
                <w:color w:val="000000" w:themeColor="text1"/>
                <w:sz w:val="26"/>
                <w:szCs w:val="26"/>
              </w:rPr>
            </w:pPr>
            <w:r w:rsidRPr="00BE5A40">
              <w:rPr>
                <w:rFonts w:ascii="Times New Roman" w:hAnsi="Times New Roman"/>
                <w:i/>
                <w:color w:val="000000" w:themeColor="text1"/>
                <w:sz w:val="26"/>
                <w:szCs w:val="26"/>
              </w:rPr>
              <w:t xml:space="preserve">2.2. Tham gia tích cực phong trào khuyến học khuyến tài, xây dựng gia đình học tập tại địa phương. </w:t>
            </w:r>
          </w:p>
        </w:tc>
        <w:tc>
          <w:tcPr>
            <w:tcW w:w="1276" w:type="dxa"/>
            <w:vAlign w:val="center"/>
          </w:tcPr>
          <w:p w14:paraId="180499B2" w14:textId="77777777" w:rsidR="009F4C2A" w:rsidRPr="00BE5A40" w:rsidRDefault="000F765E" w:rsidP="00BE5A40">
            <w:pPr>
              <w:widowControl w:val="0"/>
              <w:ind w:right="49"/>
              <w:jc w:val="center"/>
              <w:rPr>
                <w:rFonts w:ascii="Times New Roman" w:hAnsi="Times New Roman"/>
                <w:bCs/>
                <w:color w:val="000000" w:themeColor="text1"/>
                <w:sz w:val="26"/>
                <w:szCs w:val="26"/>
                <w:vertAlign w:val="superscript"/>
              </w:rPr>
            </w:pPr>
            <w:r w:rsidRPr="00BE5A40">
              <w:rPr>
                <w:rFonts w:ascii="Times New Roman" w:hAnsi="Times New Roman"/>
                <w:bCs/>
                <w:color w:val="000000" w:themeColor="text1"/>
                <w:sz w:val="26"/>
                <w:szCs w:val="26"/>
              </w:rPr>
              <w:t>Đạt</w:t>
            </w:r>
          </w:p>
        </w:tc>
      </w:tr>
      <w:tr w:rsidR="00D3539B" w:rsidRPr="00BE5A40" w14:paraId="42C77CD3" w14:textId="77777777" w:rsidTr="008F7050">
        <w:tc>
          <w:tcPr>
            <w:tcW w:w="1838" w:type="dxa"/>
            <w:vMerge/>
            <w:vAlign w:val="center"/>
          </w:tcPr>
          <w:p w14:paraId="3992C7D8" w14:textId="77777777" w:rsidR="009F4C2A" w:rsidRPr="00BE5A40" w:rsidRDefault="009F4C2A" w:rsidP="00BE5A40">
            <w:pPr>
              <w:widowControl w:val="0"/>
              <w:ind w:right="49"/>
              <w:jc w:val="center"/>
              <w:rPr>
                <w:rFonts w:ascii="Times New Roman" w:hAnsi="Times New Roman"/>
                <w:bCs/>
                <w:color w:val="000000" w:themeColor="text1"/>
                <w:sz w:val="26"/>
                <w:szCs w:val="26"/>
                <w:vertAlign w:val="superscript"/>
              </w:rPr>
            </w:pPr>
          </w:p>
        </w:tc>
        <w:tc>
          <w:tcPr>
            <w:tcW w:w="6952" w:type="dxa"/>
            <w:vAlign w:val="center"/>
          </w:tcPr>
          <w:p w14:paraId="4F097AB1" w14:textId="77777777" w:rsidR="009F4C2A" w:rsidRPr="00BE5A40" w:rsidRDefault="000F765E" w:rsidP="00BE5A40">
            <w:pPr>
              <w:widowControl w:val="0"/>
              <w:ind w:right="49"/>
              <w:jc w:val="both"/>
              <w:rPr>
                <w:rFonts w:ascii="Times New Roman" w:hAnsi="Times New Roman"/>
                <w:color w:val="000000" w:themeColor="text1"/>
                <w:sz w:val="26"/>
                <w:szCs w:val="26"/>
              </w:rPr>
            </w:pPr>
            <w:r w:rsidRPr="00BE5A40">
              <w:rPr>
                <w:rFonts w:ascii="Times New Roman" w:hAnsi="Times New Roman"/>
                <w:color w:val="000000" w:themeColor="text1"/>
                <w:sz w:val="26"/>
                <w:szCs w:val="26"/>
              </w:rPr>
              <w:t>3. Tham gia sinh hoạt cộng đồng ở nơi cư trú.</w:t>
            </w:r>
          </w:p>
          <w:p w14:paraId="39B4AE3F" w14:textId="77777777" w:rsidR="009F4C2A" w:rsidRPr="00BE5A40" w:rsidRDefault="000F765E" w:rsidP="00BE5A40">
            <w:pPr>
              <w:widowControl w:val="0"/>
              <w:ind w:right="49"/>
              <w:jc w:val="both"/>
              <w:rPr>
                <w:rFonts w:ascii="Times New Roman" w:hAnsi="Times New Roman"/>
                <w:i/>
                <w:color w:val="000000" w:themeColor="text1"/>
                <w:sz w:val="26"/>
                <w:szCs w:val="26"/>
              </w:rPr>
            </w:pPr>
            <w:r w:rsidRPr="00BE5A40">
              <w:rPr>
                <w:rFonts w:ascii="Times New Roman" w:hAnsi="Times New Roman"/>
                <w:i/>
                <w:color w:val="000000" w:themeColor="text1"/>
                <w:sz w:val="26"/>
                <w:szCs w:val="26"/>
              </w:rPr>
              <w:t>Tham gia đầy đủ các cuộc họp ở khu dân cư và sinh hoạt cộng đồng tại nơi cư trú.</w:t>
            </w:r>
          </w:p>
        </w:tc>
        <w:tc>
          <w:tcPr>
            <w:tcW w:w="1276" w:type="dxa"/>
            <w:vAlign w:val="center"/>
          </w:tcPr>
          <w:p w14:paraId="638D6779" w14:textId="77777777" w:rsidR="009F4C2A" w:rsidRPr="00BE5A40" w:rsidRDefault="000F765E" w:rsidP="00BE5A40">
            <w:pPr>
              <w:widowControl w:val="0"/>
              <w:ind w:right="49"/>
              <w:jc w:val="center"/>
              <w:rPr>
                <w:rFonts w:ascii="Times New Roman" w:hAnsi="Times New Roman"/>
                <w:bCs/>
                <w:color w:val="000000" w:themeColor="text1"/>
                <w:sz w:val="26"/>
                <w:szCs w:val="26"/>
                <w:vertAlign w:val="superscript"/>
              </w:rPr>
            </w:pPr>
            <w:r w:rsidRPr="00BE5A40">
              <w:rPr>
                <w:rFonts w:ascii="Times New Roman" w:hAnsi="Times New Roman"/>
                <w:bCs/>
                <w:color w:val="000000" w:themeColor="text1"/>
                <w:sz w:val="26"/>
                <w:szCs w:val="26"/>
              </w:rPr>
              <w:t>Đạt</w:t>
            </w:r>
          </w:p>
        </w:tc>
      </w:tr>
      <w:tr w:rsidR="00D3539B" w:rsidRPr="00BE5A40" w14:paraId="5BB58599" w14:textId="77777777" w:rsidTr="008F7050">
        <w:tc>
          <w:tcPr>
            <w:tcW w:w="1838" w:type="dxa"/>
            <w:vMerge/>
            <w:vAlign w:val="center"/>
          </w:tcPr>
          <w:p w14:paraId="7A0C8BC2" w14:textId="77777777" w:rsidR="009F4C2A" w:rsidRPr="00BE5A40" w:rsidRDefault="009F4C2A" w:rsidP="00BE5A40">
            <w:pPr>
              <w:widowControl w:val="0"/>
              <w:ind w:right="49"/>
              <w:jc w:val="center"/>
              <w:rPr>
                <w:rFonts w:ascii="Times New Roman" w:hAnsi="Times New Roman"/>
                <w:bCs/>
                <w:color w:val="000000" w:themeColor="text1"/>
                <w:sz w:val="26"/>
                <w:szCs w:val="26"/>
                <w:vertAlign w:val="superscript"/>
              </w:rPr>
            </w:pPr>
          </w:p>
        </w:tc>
        <w:tc>
          <w:tcPr>
            <w:tcW w:w="6952" w:type="dxa"/>
            <w:vAlign w:val="center"/>
          </w:tcPr>
          <w:p w14:paraId="4E5A7AE6" w14:textId="77777777" w:rsidR="009F4C2A" w:rsidRPr="00BE5A40" w:rsidRDefault="000F765E" w:rsidP="00BE5A40">
            <w:pPr>
              <w:widowControl w:val="0"/>
              <w:ind w:right="49"/>
              <w:jc w:val="both"/>
              <w:rPr>
                <w:rFonts w:ascii="Times New Roman" w:hAnsi="Times New Roman"/>
                <w:color w:val="000000" w:themeColor="text1"/>
                <w:sz w:val="26"/>
                <w:szCs w:val="26"/>
              </w:rPr>
            </w:pPr>
            <w:r w:rsidRPr="00BE5A40">
              <w:rPr>
                <w:rFonts w:ascii="Times New Roman" w:hAnsi="Times New Roman"/>
                <w:color w:val="000000" w:themeColor="text1"/>
                <w:sz w:val="26"/>
                <w:szCs w:val="26"/>
              </w:rPr>
              <w:t>4. Tích cực tham gia các phong trào phát triển kinh tế, văn hóa - xã hội do địa phương tổ chức.</w:t>
            </w:r>
          </w:p>
        </w:tc>
        <w:tc>
          <w:tcPr>
            <w:tcW w:w="1276" w:type="dxa"/>
            <w:vAlign w:val="center"/>
          </w:tcPr>
          <w:p w14:paraId="0029B947" w14:textId="77777777" w:rsidR="009F4C2A" w:rsidRPr="00BE5A40" w:rsidRDefault="009F4C2A" w:rsidP="00BE5A40">
            <w:pPr>
              <w:widowControl w:val="0"/>
              <w:ind w:right="49"/>
              <w:jc w:val="center"/>
              <w:rPr>
                <w:rFonts w:ascii="Times New Roman" w:hAnsi="Times New Roman"/>
                <w:bCs/>
                <w:color w:val="000000" w:themeColor="text1"/>
                <w:sz w:val="26"/>
                <w:szCs w:val="26"/>
                <w:vertAlign w:val="superscript"/>
              </w:rPr>
            </w:pPr>
          </w:p>
        </w:tc>
      </w:tr>
      <w:tr w:rsidR="00D3539B" w:rsidRPr="00BE5A40" w14:paraId="15002133" w14:textId="77777777" w:rsidTr="008F7050">
        <w:tc>
          <w:tcPr>
            <w:tcW w:w="1838" w:type="dxa"/>
            <w:vMerge/>
            <w:vAlign w:val="center"/>
          </w:tcPr>
          <w:p w14:paraId="5DD33040" w14:textId="77777777" w:rsidR="009F4C2A" w:rsidRPr="00BE5A40" w:rsidRDefault="009F4C2A" w:rsidP="00BE5A40">
            <w:pPr>
              <w:widowControl w:val="0"/>
              <w:ind w:right="49"/>
              <w:jc w:val="center"/>
              <w:rPr>
                <w:rFonts w:ascii="Times New Roman" w:hAnsi="Times New Roman"/>
                <w:bCs/>
                <w:color w:val="000000" w:themeColor="text1"/>
                <w:sz w:val="26"/>
                <w:szCs w:val="26"/>
                <w:vertAlign w:val="superscript"/>
              </w:rPr>
            </w:pPr>
          </w:p>
        </w:tc>
        <w:tc>
          <w:tcPr>
            <w:tcW w:w="6952" w:type="dxa"/>
            <w:vAlign w:val="center"/>
          </w:tcPr>
          <w:p w14:paraId="09EEDE2C" w14:textId="77777777" w:rsidR="009F4C2A" w:rsidRPr="00BE5A40" w:rsidRDefault="000F765E" w:rsidP="00BE5A40">
            <w:pPr>
              <w:widowControl w:val="0"/>
              <w:ind w:right="49"/>
              <w:jc w:val="both"/>
              <w:rPr>
                <w:rFonts w:ascii="Times New Roman" w:hAnsi="Times New Roman"/>
                <w:i/>
                <w:color w:val="000000" w:themeColor="text1"/>
                <w:sz w:val="26"/>
                <w:szCs w:val="26"/>
              </w:rPr>
            </w:pPr>
            <w:r w:rsidRPr="00BE5A40">
              <w:rPr>
                <w:rFonts w:ascii="Times New Roman" w:hAnsi="Times New Roman"/>
                <w:i/>
                <w:color w:val="000000" w:themeColor="text1"/>
                <w:sz w:val="26"/>
                <w:szCs w:val="26"/>
              </w:rPr>
              <w:t>4.1. Hộ gia đình đồng thuận hưởng ứng tham gia các phong trào thi đua, các cuộc vận động của chính quyền và các tổ chức chính trị xã hội phát động như xóa đói giảm nghèo; Phong trào “Toàn dân đoàn kết xây dựng đời sống văn hóa”, Cuộc vận động “Toàn dân đoàn kết xây dựng nông thôn mới, đô thị văn minh”…</w:t>
            </w:r>
          </w:p>
        </w:tc>
        <w:tc>
          <w:tcPr>
            <w:tcW w:w="1276" w:type="dxa"/>
            <w:vAlign w:val="center"/>
          </w:tcPr>
          <w:p w14:paraId="2BCDE613" w14:textId="77777777" w:rsidR="009F4C2A" w:rsidRPr="00BE5A40" w:rsidRDefault="000F765E" w:rsidP="00BE5A40">
            <w:pPr>
              <w:widowControl w:val="0"/>
              <w:ind w:right="49"/>
              <w:jc w:val="center"/>
              <w:rPr>
                <w:rFonts w:ascii="Times New Roman" w:hAnsi="Times New Roman"/>
                <w:bCs/>
                <w:color w:val="000000" w:themeColor="text1"/>
                <w:sz w:val="26"/>
                <w:szCs w:val="26"/>
                <w:vertAlign w:val="superscript"/>
              </w:rPr>
            </w:pPr>
            <w:r w:rsidRPr="00BE5A40">
              <w:rPr>
                <w:rFonts w:ascii="Times New Roman" w:hAnsi="Times New Roman"/>
                <w:bCs/>
                <w:color w:val="000000" w:themeColor="text1"/>
                <w:sz w:val="26"/>
                <w:szCs w:val="26"/>
              </w:rPr>
              <w:t>Đạt</w:t>
            </w:r>
          </w:p>
        </w:tc>
      </w:tr>
      <w:tr w:rsidR="00D3539B" w:rsidRPr="00BE5A40" w14:paraId="3FD36D78" w14:textId="77777777" w:rsidTr="008F7050">
        <w:tc>
          <w:tcPr>
            <w:tcW w:w="1838" w:type="dxa"/>
            <w:vMerge/>
            <w:vAlign w:val="center"/>
          </w:tcPr>
          <w:p w14:paraId="41066124" w14:textId="77777777" w:rsidR="009F4C2A" w:rsidRPr="00BE5A40" w:rsidRDefault="009F4C2A" w:rsidP="00BE5A40">
            <w:pPr>
              <w:widowControl w:val="0"/>
              <w:ind w:right="49"/>
              <w:jc w:val="center"/>
              <w:rPr>
                <w:rFonts w:ascii="Times New Roman" w:hAnsi="Times New Roman"/>
                <w:bCs/>
                <w:color w:val="000000" w:themeColor="text1"/>
                <w:sz w:val="26"/>
                <w:szCs w:val="26"/>
                <w:vertAlign w:val="superscript"/>
              </w:rPr>
            </w:pPr>
          </w:p>
        </w:tc>
        <w:tc>
          <w:tcPr>
            <w:tcW w:w="6952" w:type="dxa"/>
            <w:vAlign w:val="center"/>
          </w:tcPr>
          <w:p w14:paraId="2CC98416" w14:textId="77777777" w:rsidR="009F4C2A" w:rsidRPr="00BE5A40" w:rsidRDefault="000F765E" w:rsidP="00BE5A40">
            <w:pPr>
              <w:widowControl w:val="0"/>
              <w:ind w:right="49"/>
              <w:jc w:val="both"/>
              <w:rPr>
                <w:rFonts w:ascii="Times New Roman" w:hAnsi="Times New Roman"/>
                <w:i/>
                <w:color w:val="000000" w:themeColor="text1"/>
                <w:sz w:val="26"/>
                <w:szCs w:val="26"/>
              </w:rPr>
            </w:pPr>
            <w:r w:rsidRPr="00BE5A40">
              <w:rPr>
                <w:rFonts w:ascii="Times New Roman" w:hAnsi="Times New Roman"/>
                <w:i/>
                <w:color w:val="000000" w:themeColor="text1"/>
                <w:sz w:val="26"/>
                <w:szCs w:val="26"/>
              </w:rPr>
              <w:t>4.2. Hộ gia đình tham gia lao động hoặc đóng góp vật chất xây dựng, giữ gìn các công trình công cộng, bảo vệ cảnh quan môi trường và có những việc làm thiết thực ủng hộ phong trào phát triển kinh tế - xã hội ở địa phương.</w:t>
            </w:r>
          </w:p>
        </w:tc>
        <w:tc>
          <w:tcPr>
            <w:tcW w:w="1276" w:type="dxa"/>
            <w:vAlign w:val="center"/>
          </w:tcPr>
          <w:p w14:paraId="49DD09F2" w14:textId="77777777" w:rsidR="009F4C2A" w:rsidRPr="00BE5A40" w:rsidRDefault="000F765E" w:rsidP="00BE5A40">
            <w:pPr>
              <w:widowControl w:val="0"/>
              <w:ind w:right="49"/>
              <w:jc w:val="center"/>
              <w:rPr>
                <w:rFonts w:ascii="Times New Roman" w:hAnsi="Times New Roman"/>
                <w:bCs/>
                <w:color w:val="000000" w:themeColor="text1"/>
                <w:sz w:val="26"/>
                <w:szCs w:val="26"/>
                <w:vertAlign w:val="superscript"/>
              </w:rPr>
            </w:pPr>
            <w:r w:rsidRPr="00BE5A40">
              <w:rPr>
                <w:rFonts w:ascii="Times New Roman" w:hAnsi="Times New Roman"/>
                <w:bCs/>
                <w:color w:val="000000" w:themeColor="text1"/>
                <w:sz w:val="26"/>
                <w:szCs w:val="26"/>
              </w:rPr>
              <w:t>Đạt</w:t>
            </w:r>
          </w:p>
        </w:tc>
      </w:tr>
      <w:tr w:rsidR="00D3539B" w:rsidRPr="00BE5A40" w14:paraId="4D1BE308" w14:textId="77777777" w:rsidTr="008F7050">
        <w:tc>
          <w:tcPr>
            <w:tcW w:w="1838" w:type="dxa"/>
            <w:vMerge/>
            <w:vAlign w:val="center"/>
          </w:tcPr>
          <w:p w14:paraId="2D1B654B" w14:textId="77777777" w:rsidR="009F4C2A" w:rsidRPr="00BE5A40" w:rsidRDefault="009F4C2A" w:rsidP="00BE5A40">
            <w:pPr>
              <w:widowControl w:val="0"/>
              <w:ind w:right="49"/>
              <w:jc w:val="center"/>
              <w:rPr>
                <w:rFonts w:ascii="Times New Roman" w:hAnsi="Times New Roman"/>
                <w:bCs/>
                <w:color w:val="000000" w:themeColor="text1"/>
                <w:sz w:val="26"/>
                <w:szCs w:val="26"/>
                <w:vertAlign w:val="superscript"/>
              </w:rPr>
            </w:pPr>
          </w:p>
        </w:tc>
        <w:tc>
          <w:tcPr>
            <w:tcW w:w="6952" w:type="dxa"/>
            <w:vAlign w:val="center"/>
          </w:tcPr>
          <w:p w14:paraId="0F09B9C7" w14:textId="77777777" w:rsidR="009F4C2A" w:rsidRPr="00BE5A40" w:rsidRDefault="000F765E" w:rsidP="00BE5A40">
            <w:pPr>
              <w:widowControl w:val="0"/>
              <w:ind w:right="49"/>
              <w:jc w:val="both"/>
              <w:rPr>
                <w:rFonts w:ascii="Times New Roman" w:hAnsi="Times New Roman"/>
                <w:i/>
                <w:color w:val="000000" w:themeColor="text1"/>
                <w:sz w:val="26"/>
                <w:szCs w:val="26"/>
              </w:rPr>
            </w:pPr>
            <w:r w:rsidRPr="00BE5A40">
              <w:rPr>
                <w:rFonts w:ascii="Times New Roman" w:hAnsi="Times New Roman"/>
                <w:i/>
                <w:color w:val="000000" w:themeColor="text1"/>
                <w:sz w:val="26"/>
                <w:szCs w:val="26"/>
              </w:rPr>
              <w:t>4.3. Các thành viên gia đình thường xuyên luyện tập thể dục thể thao, tích cực tham gia các hoạt động văn hóa, văn nghệ.</w:t>
            </w:r>
          </w:p>
        </w:tc>
        <w:tc>
          <w:tcPr>
            <w:tcW w:w="1276" w:type="dxa"/>
            <w:vAlign w:val="center"/>
          </w:tcPr>
          <w:p w14:paraId="0328BE5F" w14:textId="77777777" w:rsidR="009F4C2A" w:rsidRPr="00BE5A40" w:rsidRDefault="000F765E" w:rsidP="00BE5A40">
            <w:pPr>
              <w:widowControl w:val="0"/>
              <w:ind w:right="49"/>
              <w:jc w:val="center"/>
              <w:rPr>
                <w:rFonts w:ascii="Times New Roman" w:hAnsi="Times New Roman"/>
                <w:bCs/>
                <w:color w:val="000000" w:themeColor="text1"/>
                <w:sz w:val="26"/>
                <w:szCs w:val="26"/>
              </w:rPr>
            </w:pPr>
            <w:r w:rsidRPr="00BE5A40">
              <w:rPr>
                <w:rFonts w:ascii="Times New Roman" w:hAnsi="Times New Roman"/>
                <w:bCs/>
                <w:color w:val="000000" w:themeColor="text1"/>
                <w:sz w:val="26"/>
                <w:szCs w:val="26"/>
              </w:rPr>
              <w:t>Đạt</w:t>
            </w:r>
          </w:p>
        </w:tc>
      </w:tr>
      <w:tr w:rsidR="00D3539B" w:rsidRPr="00BE5A40" w14:paraId="1F4EA225" w14:textId="77777777" w:rsidTr="008F7050">
        <w:tc>
          <w:tcPr>
            <w:tcW w:w="1838" w:type="dxa"/>
            <w:vMerge/>
            <w:vAlign w:val="center"/>
          </w:tcPr>
          <w:p w14:paraId="41E17D4E" w14:textId="77777777" w:rsidR="009F4C2A" w:rsidRPr="00BE5A40" w:rsidRDefault="009F4C2A" w:rsidP="00BE5A40">
            <w:pPr>
              <w:widowControl w:val="0"/>
              <w:ind w:right="49"/>
              <w:jc w:val="center"/>
              <w:rPr>
                <w:rFonts w:ascii="Times New Roman" w:hAnsi="Times New Roman"/>
                <w:bCs/>
                <w:color w:val="000000" w:themeColor="text1"/>
                <w:sz w:val="26"/>
                <w:szCs w:val="26"/>
                <w:vertAlign w:val="superscript"/>
              </w:rPr>
            </w:pPr>
          </w:p>
        </w:tc>
        <w:tc>
          <w:tcPr>
            <w:tcW w:w="6952" w:type="dxa"/>
            <w:vAlign w:val="center"/>
          </w:tcPr>
          <w:p w14:paraId="0290EA30" w14:textId="77777777" w:rsidR="009F4C2A" w:rsidRPr="00BE5A40" w:rsidRDefault="000F765E" w:rsidP="00BE5A40">
            <w:pPr>
              <w:widowControl w:val="0"/>
              <w:ind w:right="49"/>
              <w:jc w:val="both"/>
              <w:rPr>
                <w:rFonts w:ascii="Times New Roman" w:hAnsi="Times New Roman"/>
                <w:color w:val="000000" w:themeColor="text1"/>
                <w:sz w:val="26"/>
                <w:szCs w:val="26"/>
              </w:rPr>
            </w:pPr>
            <w:r w:rsidRPr="00BE5A40">
              <w:rPr>
                <w:rFonts w:ascii="Times New Roman" w:hAnsi="Times New Roman"/>
                <w:color w:val="000000" w:themeColor="text1"/>
                <w:sz w:val="26"/>
                <w:szCs w:val="26"/>
              </w:rPr>
              <w:t>5. Người trong độ tuổi có khả năng lao động tích cực làm việc và có thu nhập chính đáng.</w:t>
            </w:r>
          </w:p>
          <w:p w14:paraId="0C74E68B" w14:textId="77777777" w:rsidR="009F4C2A" w:rsidRPr="00BE5A40" w:rsidRDefault="000F765E" w:rsidP="00BE5A40">
            <w:pPr>
              <w:widowControl w:val="0"/>
              <w:ind w:right="49"/>
              <w:jc w:val="both"/>
              <w:rPr>
                <w:rFonts w:ascii="Times New Roman" w:hAnsi="Times New Roman"/>
                <w:i/>
                <w:color w:val="000000" w:themeColor="text1"/>
                <w:sz w:val="26"/>
                <w:szCs w:val="26"/>
              </w:rPr>
            </w:pPr>
            <w:r w:rsidRPr="00BE5A40">
              <w:rPr>
                <w:rFonts w:ascii="Times New Roman" w:hAnsi="Times New Roman"/>
                <w:i/>
                <w:color w:val="000000" w:themeColor="text1"/>
                <w:sz w:val="26"/>
                <w:szCs w:val="26"/>
              </w:rPr>
              <w:t>Các thành viên trong gia đình trong độ tuổi lao động có khả năng lao động có việc làm và thu nhập chính đáng.</w:t>
            </w:r>
          </w:p>
        </w:tc>
        <w:tc>
          <w:tcPr>
            <w:tcW w:w="1276" w:type="dxa"/>
            <w:vAlign w:val="center"/>
          </w:tcPr>
          <w:p w14:paraId="7BBD1153" w14:textId="77777777" w:rsidR="009F4C2A" w:rsidRPr="00BE5A40" w:rsidRDefault="000F765E" w:rsidP="00BE5A40">
            <w:pPr>
              <w:widowControl w:val="0"/>
              <w:ind w:right="49"/>
              <w:jc w:val="center"/>
              <w:rPr>
                <w:rFonts w:ascii="Times New Roman" w:hAnsi="Times New Roman"/>
                <w:bCs/>
                <w:color w:val="000000" w:themeColor="text1"/>
                <w:sz w:val="26"/>
                <w:szCs w:val="26"/>
                <w:vertAlign w:val="superscript"/>
              </w:rPr>
            </w:pPr>
            <w:r w:rsidRPr="00BE5A40">
              <w:rPr>
                <w:rFonts w:ascii="Times New Roman" w:hAnsi="Times New Roman"/>
                <w:bCs/>
                <w:color w:val="000000" w:themeColor="text1"/>
                <w:sz w:val="26"/>
                <w:szCs w:val="26"/>
              </w:rPr>
              <w:t>Đạt</w:t>
            </w:r>
          </w:p>
        </w:tc>
      </w:tr>
      <w:tr w:rsidR="00D3539B" w:rsidRPr="00BE5A40" w14:paraId="7834EE81" w14:textId="77777777" w:rsidTr="008F7050">
        <w:tc>
          <w:tcPr>
            <w:tcW w:w="1838" w:type="dxa"/>
            <w:vMerge/>
            <w:vAlign w:val="center"/>
          </w:tcPr>
          <w:p w14:paraId="26AF1985" w14:textId="77777777" w:rsidR="009F4C2A" w:rsidRPr="00BE5A40" w:rsidRDefault="009F4C2A" w:rsidP="00BE5A40">
            <w:pPr>
              <w:widowControl w:val="0"/>
              <w:ind w:right="49"/>
              <w:jc w:val="center"/>
              <w:rPr>
                <w:rFonts w:ascii="Times New Roman" w:hAnsi="Times New Roman"/>
                <w:bCs/>
                <w:color w:val="000000" w:themeColor="text1"/>
                <w:sz w:val="26"/>
                <w:szCs w:val="26"/>
                <w:vertAlign w:val="superscript"/>
              </w:rPr>
            </w:pPr>
          </w:p>
        </w:tc>
        <w:tc>
          <w:tcPr>
            <w:tcW w:w="6952" w:type="dxa"/>
            <w:vAlign w:val="center"/>
          </w:tcPr>
          <w:p w14:paraId="2672C003" w14:textId="77777777" w:rsidR="009F4C2A" w:rsidRPr="00BE5A40" w:rsidRDefault="000F765E" w:rsidP="00BE5A40">
            <w:pPr>
              <w:widowControl w:val="0"/>
              <w:ind w:right="49"/>
              <w:jc w:val="both"/>
              <w:rPr>
                <w:rFonts w:ascii="Times New Roman" w:hAnsi="Times New Roman"/>
                <w:color w:val="000000" w:themeColor="text1"/>
                <w:sz w:val="26"/>
                <w:szCs w:val="26"/>
              </w:rPr>
            </w:pPr>
            <w:r w:rsidRPr="00BE5A40">
              <w:rPr>
                <w:rFonts w:ascii="Times New Roman" w:hAnsi="Times New Roman"/>
                <w:color w:val="000000" w:themeColor="text1"/>
                <w:sz w:val="26"/>
                <w:szCs w:val="26"/>
              </w:rPr>
              <w:t>6. Trẻ em trong độ tuổi đi học được đến trường.</w:t>
            </w:r>
          </w:p>
          <w:p w14:paraId="1B3CEB83" w14:textId="77777777" w:rsidR="009F4C2A" w:rsidRPr="00BE5A40" w:rsidRDefault="000F765E" w:rsidP="00BE5A40">
            <w:pPr>
              <w:widowControl w:val="0"/>
              <w:ind w:right="49"/>
              <w:jc w:val="both"/>
              <w:rPr>
                <w:rFonts w:ascii="Times New Roman" w:hAnsi="Times New Roman"/>
                <w:i/>
                <w:color w:val="000000" w:themeColor="text1"/>
                <w:sz w:val="26"/>
                <w:szCs w:val="26"/>
              </w:rPr>
            </w:pPr>
            <w:r w:rsidRPr="00BE5A40">
              <w:rPr>
                <w:rFonts w:ascii="Times New Roman" w:hAnsi="Times New Roman"/>
                <w:i/>
                <w:color w:val="000000" w:themeColor="text1"/>
                <w:sz w:val="26"/>
                <w:szCs w:val="26"/>
              </w:rPr>
              <w:t>Trẻ em trong gia đình ở độ tuổi đi học được đến trường; đạt chuẩn phổ cập giáo dục trung học cơ sở mức độ 1 trở lên.</w:t>
            </w:r>
          </w:p>
        </w:tc>
        <w:tc>
          <w:tcPr>
            <w:tcW w:w="1276" w:type="dxa"/>
            <w:vAlign w:val="center"/>
          </w:tcPr>
          <w:p w14:paraId="0B23D1D1" w14:textId="77777777" w:rsidR="009F4C2A" w:rsidRPr="00BE5A40" w:rsidRDefault="000F765E" w:rsidP="00BE5A40">
            <w:pPr>
              <w:widowControl w:val="0"/>
              <w:ind w:right="49"/>
              <w:jc w:val="center"/>
              <w:rPr>
                <w:rFonts w:ascii="Times New Roman" w:hAnsi="Times New Roman"/>
                <w:bCs/>
                <w:color w:val="000000" w:themeColor="text1"/>
                <w:sz w:val="26"/>
                <w:szCs w:val="26"/>
                <w:vertAlign w:val="superscript"/>
              </w:rPr>
            </w:pPr>
            <w:r w:rsidRPr="00BE5A40">
              <w:rPr>
                <w:rFonts w:ascii="Times New Roman" w:hAnsi="Times New Roman"/>
                <w:bCs/>
                <w:color w:val="000000" w:themeColor="text1"/>
                <w:sz w:val="26"/>
                <w:szCs w:val="26"/>
              </w:rPr>
              <w:t>Đạt</w:t>
            </w:r>
          </w:p>
        </w:tc>
      </w:tr>
      <w:tr w:rsidR="00D3539B" w:rsidRPr="00BE5A40" w14:paraId="550DD309" w14:textId="77777777" w:rsidTr="008F7050">
        <w:tc>
          <w:tcPr>
            <w:tcW w:w="1838" w:type="dxa"/>
            <w:vMerge w:val="restart"/>
            <w:vAlign w:val="center"/>
          </w:tcPr>
          <w:p w14:paraId="7E8018CB" w14:textId="77777777" w:rsidR="009F4C2A" w:rsidRPr="00BE5A40" w:rsidRDefault="000F765E" w:rsidP="00BE5A40">
            <w:pPr>
              <w:widowControl w:val="0"/>
              <w:ind w:right="49"/>
              <w:jc w:val="center"/>
              <w:rPr>
                <w:rFonts w:ascii="Times New Roman" w:hAnsi="Times New Roman"/>
                <w:bCs/>
                <w:color w:val="000000" w:themeColor="text1"/>
                <w:sz w:val="26"/>
                <w:szCs w:val="26"/>
                <w:vertAlign w:val="superscript"/>
              </w:rPr>
            </w:pPr>
            <w:r w:rsidRPr="00BE5A40">
              <w:rPr>
                <w:rFonts w:ascii="Times New Roman" w:hAnsi="Times New Roman"/>
                <w:b/>
                <w:bCs/>
                <w:color w:val="000000" w:themeColor="text1"/>
                <w:sz w:val="26"/>
                <w:szCs w:val="26"/>
              </w:rPr>
              <w:t>III. Gia đình no ấm, tiến bộ, hạnh phúc, văn minh; thường xuyên gắn bó, đoàn kết, tương trợ, giúp đỡ trong cộng đồng</w:t>
            </w:r>
          </w:p>
        </w:tc>
        <w:tc>
          <w:tcPr>
            <w:tcW w:w="6952" w:type="dxa"/>
            <w:vAlign w:val="center"/>
          </w:tcPr>
          <w:p w14:paraId="134426E0" w14:textId="77777777" w:rsidR="009F4C2A" w:rsidRPr="00BE5A40" w:rsidRDefault="000F765E" w:rsidP="00BE5A40">
            <w:pPr>
              <w:widowControl w:val="0"/>
              <w:ind w:right="49"/>
              <w:jc w:val="both"/>
              <w:rPr>
                <w:rFonts w:ascii="Times New Roman" w:hAnsi="Times New Roman"/>
                <w:color w:val="000000" w:themeColor="text1"/>
                <w:sz w:val="26"/>
                <w:szCs w:val="26"/>
              </w:rPr>
            </w:pPr>
            <w:r w:rsidRPr="00BE5A40">
              <w:rPr>
                <w:rFonts w:ascii="Times New Roman" w:hAnsi="Times New Roman"/>
                <w:color w:val="000000" w:themeColor="text1"/>
                <w:sz w:val="26"/>
                <w:szCs w:val="26"/>
              </w:rPr>
              <w:t>1. Thực hiện tốt Bộ tiêu chí ứng xử trong gia đình</w:t>
            </w:r>
          </w:p>
          <w:p w14:paraId="38940E0E" w14:textId="77777777" w:rsidR="009F4C2A" w:rsidRPr="00BE5A40" w:rsidRDefault="000F765E" w:rsidP="00BE5A40">
            <w:pPr>
              <w:widowControl w:val="0"/>
              <w:ind w:right="49"/>
              <w:jc w:val="both"/>
              <w:rPr>
                <w:rFonts w:ascii="Times New Roman" w:hAnsi="Times New Roman"/>
                <w:i/>
                <w:color w:val="000000" w:themeColor="text1"/>
                <w:sz w:val="26"/>
                <w:szCs w:val="26"/>
              </w:rPr>
            </w:pPr>
            <w:r w:rsidRPr="00BE5A40">
              <w:rPr>
                <w:rFonts w:ascii="Times New Roman" w:hAnsi="Times New Roman"/>
                <w:i/>
                <w:color w:val="000000" w:themeColor="text1"/>
                <w:sz w:val="26"/>
                <w:szCs w:val="26"/>
              </w:rPr>
              <w:t>Đăng ký và thực hiện tốt Bộ tiêu chí ứng xử trong gia đình.</w:t>
            </w:r>
          </w:p>
        </w:tc>
        <w:tc>
          <w:tcPr>
            <w:tcW w:w="1276" w:type="dxa"/>
            <w:vAlign w:val="center"/>
          </w:tcPr>
          <w:p w14:paraId="22EC0F25" w14:textId="77777777" w:rsidR="009F4C2A" w:rsidRPr="00BE5A40" w:rsidRDefault="000F765E" w:rsidP="00BE5A40">
            <w:pPr>
              <w:widowControl w:val="0"/>
              <w:ind w:right="49"/>
              <w:jc w:val="center"/>
              <w:rPr>
                <w:rFonts w:ascii="Times New Roman" w:hAnsi="Times New Roman"/>
                <w:bCs/>
                <w:color w:val="000000" w:themeColor="text1"/>
                <w:sz w:val="26"/>
                <w:szCs w:val="26"/>
                <w:vertAlign w:val="superscript"/>
              </w:rPr>
            </w:pPr>
            <w:r w:rsidRPr="00BE5A40">
              <w:rPr>
                <w:rFonts w:ascii="Times New Roman" w:hAnsi="Times New Roman"/>
                <w:bCs/>
                <w:color w:val="000000" w:themeColor="text1"/>
                <w:sz w:val="26"/>
                <w:szCs w:val="26"/>
              </w:rPr>
              <w:t>Đạt</w:t>
            </w:r>
          </w:p>
        </w:tc>
      </w:tr>
      <w:tr w:rsidR="00D3539B" w:rsidRPr="00BE5A40" w14:paraId="3FABF5CD" w14:textId="77777777" w:rsidTr="008F7050">
        <w:tc>
          <w:tcPr>
            <w:tcW w:w="1838" w:type="dxa"/>
            <w:vMerge/>
            <w:vAlign w:val="center"/>
          </w:tcPr>
          <w:p w14:paraId="0E65DCE2" w14:textId="77777777" w:rsidR="009F4C2A" w:rsidRPr="00BE5A40" w:rsidRDefault="009F4C2A" w:rsidP="00BE5A40">
            <w:pPr>
              <w:widowControl w:val="0"/>
              <w:ind w:right="49"/>
              <w:jc w:val="center"/>
              <w:rPr>
                <w:rFonts w:ascii="Times New Roman" w:hAnsi="Times New Roman"/>
                <w:bCs/>
                <w:color w:val="000000" w:themeColor="text1"/>
                <w:sz w:val="26"/>
                <w:szCs w:val="26"/>
                <w:vertAlign w:val="superscript"/>
              </w:rPr>
            </w:pPr>
          </w:p>
        </w:tc>
        <w:tc>
          <w:tcPr>
            <w:tcW w:w="6952" w:type="dxa"/>
            <w:vAlign w:val="center"/>
          </w:tcPr>
          <w:p w14:paraId="74D7910E" w14:textId="77777777" w:rsidR="009F4C2A" w:rsidRPr="00BE5A40" w:rsidRDefault="000F765E" w:rsidP="00BE5A40">
            <w:pPr>
              <w:widowControl w:val="0"/>
              <w:ind w:right="49"/>
              <w:jc w:val="both"/>
              <w:rPr>
                <w:rFonts w:ascii="Times New Roman" w:hAnsi="Times New Roman"/>
                <w:color w:val="000000" w:themeColor="text1"/>
                <w:sz w:val="26"/>
                <w:szCs w:val="26"/>
              </w:rPr>
            </w:pPr>
            <w:r w:rsidRPr="00BE5A40">
              <w:rPr>
                <w:rFonts w:ascii="Times New Roman" w:hAnsi="Times New Roman"/>
                <w:color w:val="000000" w:themeColor="text1"/>
                <w:sz w:val="26"/>
                <w:szCs w:val="26"/>
              </w:rPr>
              <w:t>2. Thực hiện tốt chính sách dân số, hôn nhân và gia đình</w:t>
            </w:r>
          </w:p>
        </w:tc>
        <w:tc>
          <w:tcPr>
            <w:tcW w:w="1276" w:type="dxa"/>
            <w:vAlign w:val="center"/>
          </w:tcPr>
          <w:p w14:paraId="0CE4C6D1" w14:textId="77777777" w:rsidR="009F4C2A" w:rsidRPr="00BE5A40" w:rsidRDefault="009F4C2A" w:rsidP="00BE5A40">
            <w:pPr>
              <w:widowControl w:val="0"/>
              <w:ind w:right="49"/>
              <w:jc w:val="center"/>
              <w:rPr>
                <w:rFonts w:ascii="Times New Roman" w:hAnsi="Times New Roman"/>
                <w:bCs/>
                <w:color w:val="000000" w:themeColor="text1"/>
                <w:sz w:val="26"/>
                <w:szCs w:val="26"/>
                <w:vertAlign w:val="superscript"/>
              </w:rPr>
            </w:pPr>
          </w:p>
        </w:tc>
      </w:tr>
      <w:tr w:rsidR="00D3539B" w:rsidRPr="00BE5A40" w14:paraId="671F6298" w14:textId="77777777" w:rsidTr="008F7050">
        <w:tc>
          <w:tcPr>
            <w:tcW w:w="1838" w:type="dxa"/>
            <w:vMerge/>
            <w:vAlign w:val="center"/>
          </w:tcPr>
          <w:p w14:paraId="430183F4" w14:textId="77777777" w:rsidR="009F4C2A" w:rsidRPr="00BE5A40" w:rsidRDefault="009F4C2A" w:rsidP="00BE5A40">
            <w:pPr>
              <w:widowControl w:val="0"/>
              <w:ind w:right="49"/>
              <w:jc w:val="center"/>
              <w:rPr>
                <w:rFonts w:ascii="Times New Roman" w:hAnsi="Times New Roman"/>
                <w:bCs/>
                <w:color w:val="000000" w:themeColor="text1"/>
                <w:sz w:val="26"/>
                <w:szCs w:val="26"/>
                <w:vertAlign w:val="superscript"/>
              </w:rPr>
            </w:pPr>
          </w:p>
        </w:tc>
        <w:tc>
          <w:tcPr>
            <w:tcW w:w="6952" w:type="dxa"/>
            <w:vAlign w:val="center"/>
          </w:tcPr>
          <w:p w14:paraId="2C2FF03F" w14:textId="77777777" w:rsidR="009F4C2A" w:rsidRPr="00BE5A40" w:rsidRDefault="00DB76F8" w:rsidP="00BE5A40">
            <w:pPr>
              <w:widowControl w:val="0"/>
              <w:ind w:right="49"/>
              <w:jc w:val="both"/>
              <w:rPr>
                <w:rFonts w:ascii="Times New Roman" w:hAnsi="Times New Roman"/>
                <w:i/>
                <w:color w:val="000000" w:themeColor="text1"/>
                <w:sz w:val="26"/>
                <w:szCs w:val="26"/>
              </w:rPr>
            </w:pPr>
            <w:r w:rsidRPr="00BE5A40">
              <w:rPr>
                <w:rFonts w:ascii="Times New Roman" w:hAnsi="Times New Roman"/>
                <w:i/>
                <w:color w:val="000000" w:themeColor="text1"/>
                <w:sz w:val="26"/>
                <w:szCs w:val="26"/>
              </w:rPr>
              <w:t>2.1. Thực hiện hôn nhân tự nguyện, tiến bộ, một vợ một chồng, bình đẳng, hòa thuận, thủy chung.</w:t>
            </w:r>
          </w:p>
        </w:tc>
        <w:tc>
          <w:tcPr>
            <w:tcW w:w="1276" w:type="dxa"/>
            <w:vAlign w:val="center"/>
          </w:tcPr>
          <w:p w14:paraId="46207B1A" w14:textId="77777777" w:rsidR="009F4C2A" w:rsidRPr="00BE5A40" w:rsidRDefault="000F765E" w:rsidP="00BE5A40">
            <w:pPr>
              <w:widowControl w:val="0"/>
              <w:ind w:right="49"/>
              <w:jc w:val="center"/>
              <w:rPr>
                <w:rFonts w:ascii="Times New Roman" w:hAnsi="Times New Roman"/>
                <w:bCs/>
                <w:color w:val="000000" w:themeColor="text1"/>
                <w:sz w:val="26"/>
                <w:szCs w:val="26"/>
                <w:vertAlign w:val="superscript"/>
              </w:rPr>
            </w:pPr>
            <w:r w:rsidRPr="00BE5A40">
              <w:rPr>
                <w:rFonts w:ascii="Times New Roman" w:hAnsi="Times New Roman"/>
                <w:bCs/>
                <w:color w:val="000000" w:themeColor="text1"/>
                <w:sz w:val="26"/>
                <w:szCs w:val="26"/>
              </w:rPr>
              <w:t>Đạt</w:t>
            </w:r>
          </w:p>
        </w:tc>
      </w:tr>
      <w:tr w:rsidR="00D3539B" w:rsidRPr="00BE5A40" w14:paraId="31F979BC" w14:textId="77777777" w:rsidTr="008F7050">
        <w:tc>
          <w:tcPr>
            <w:tcW w:w="1838" w:type="dxa"/>
            <w:vMerge/>
            <w:vAlign w:val="center"/>
          </w:tcPr>
          <w:p w14:paraId="3A164C5E" w14:textId="77777777" w:rsidR="009F4C2A" w:rsidRPr="00BE5A40" w:rsidRDefault="009F4C2A" w:rsidP="00BE5A40">
            <w:pPr>
              <w:widowControl w:val="0"/>
              <w:ind w:right="49"/>
              <w:jc w:val="center"/>
              <w:rPr>
                <w:rFonts w:ascii="Times New Roman" w:hAnsi="Times New Roman"/>
                <w:bCs/>
                <w:color w:val="000000" w:themeColor="text1"/>
                <w:sz w:val="26"/>
                <w:szCs w:val="26"/>
                <w:vertAlign w:val="superscript"/>
              </w:rPr>
            </w:pPr>
          </w:p>
        </w:tc>
        <w:tc>
          <w:tcPr>
            <w:tcW w:w="6952" w:type="dxa"/>
            <w:vAlign w:val="center"/>
          </w:tcPr>
          <w:p w14:paraId="047C8240" w14:textId="77777777" w:rsidR="009F4C2A" w:rsidRPr="00BE5A40" w:rsidRDefault="00DB76F8" w:rsidP="00BE5A40">
            <w:pPr>
              <w:widowControl w:val="0"/>
              <w:ind w:right="49"/>
              <w:jc w:val="both"/>
              <w:rPr>
                <w:rFonts w:ascii="Times New Roman" w:hAnsi="Times New Roman"/>
                <w:i/>
                <w:color w:val="000000" w:themeColor="text1"/>
                <w:sz w:val="26"/>
                <w:szCs w:val="26"/>
              </w:rPr>
            </w:pPr>
            <w:r w:rsidRPr="00BE5A40">
              <w:rPr>
                <w:rFonts w:ascii="Times New Roman" w:hAnsi="Times New Roman"/>
                <w:i/>
                <w:color w:val="000000" w:themeColor="text1"/>
                <w:sz w:val="26"/>
                <w:szCs w:val="26"/>
              </w:rPr>
              <w:t>2.2. Tham gia các phong trào thi đua, các cuộc vận động về công tác dân số sinh đủ 02 con, thực hiện nuôi dạy con tốt; tuyên truyền, vận động giáo dục chuyển đổi hành vi, nhằm giảm thiểu mất cân bằng giới tính khi sinh.</w:t>
            </w:r>
          </w:p>
        </w:tc>
        <w:tc>
          <w:tcPr>
            <w:tcW w:w="1276" w:type="dxa"/>
            <w:vAlign w:val="center"/>
          </w:tcPr>
          <w:p w14:paraId="379D8B65" w14:textId="77777777" w:rsidR="009F4C2A" w:rsidRPr="00BE5A40" w:rsidRDefault="000F765E" w:rsidP="00BE5A40">
            <w:pPr>
              <w:widowControl w:val="0"/>
              <w:ind w:right="49"/>
              <w:jc w:val="center"/>
              <w:rPr>
                <w:rFonts w:ascii="Times New Roman" w:hAnsi="Times New Roman"/>
                <w:bCs/>
                <w:color w:val="000000" w:themeColor="text1"/>
                <w:sz w:val="26"/>
                <w:szCs w:val="26"/>
                <w:vertAlign w:val="superscript"/>
              </w:rPr>
            </w:pPr>
            <w:r w:rsidRPr="00BE5A40">
              <w:rPr>
                <w:rFonts w:ascii="Times New Roman" w:hAnsi="Times New Roman"/>
                <w:bCs/>
                <w:color w:val="000000" w:themeColor="text1"/>
                <w:sz w:val="26"/>
                <w:szCs w:val="26"/>
              </w:rPr>
              <w:t>Đạt</w:t>
            </w:r>
          </w:p>
        </w:tc>
      </w:tr>
      <w:tr w:rsidR="00D3539B" w:rsidRPr="00BE5A40" w14:paraId="23A1AFE0" w14:textId="77777777" w:rsidTr="008F7050">
        <w:tc>
          <w:tcPr>
            <w:tcW w:w="1838" w:type="dxa"/>
            <w:vMerge/>
            <w:vAlign w:val="center"/>
          </w:tcPr>
          <w:p w14:paraId="4ABFE52E" w14:textId="77777777" w:rsidR="009F4C2A" w:rsidRPr="00BE5A40" w:rsidRDefault="009F4C2A" w:rsidP="00BE5A40">
            <w:pPr>
              <w:widowControl w:val="0"/>
              <w:ind w:right="49"/>
              <w:jc w:val="center"/>
              <w:rPr>
                <w:rFonts w:ascii="Times New Roman" w:hAnsi="Times New Roman"/>
                <w:bCs/>
                <w:color w:val="000000" w:themeColor="text1"/>
                <w:sz w:val="26"/>
                <w:szCs w:val="26"/>
                <w:vertAlign w:val="superscript"/>
              </w:rPr>
            </w:pPr>
          </w:p>
        </w:tc>
        <w:tc>
          <w:tcPr>
            <w:tcW w:w="6952" w:type="dxa"/>
            <w:vAlign w:val="center"/>
          </w:tcPr>
          <w:p w14:paraId="3EC80548" w14:textId="77777777" w:rsidR="009F4C2A" w:rsidRPr="00BE5A40" w:rsidRDefault="000F765E" w:rsidP="00BE5A40">
            <w:pPr>
              <w:widowControl w:val="0"/>
              <w:ind w:right="49"/>
              <w:jc w:val="both"/>
              <w:rPr>
                <w:rFonts w:ascii="Times New Roman" w:hAnsi="Times New Roman"/>
                <w:color w:val="000000" w:themeColor="text1"/>
                <w:sz w:val="26"/>
                <w:szCs w:val="26"/>
              </w:rPr>
            </w:pPr>
            <w:r w:rsidRPr="00BE5A40">
              <w:rPr>
                <w:rFonts w:ascii="Times New Roman" w:hAnsi="Times New Roman"/>
                <w:color w:val="000000" w:themeColor="text1"/>
                <w:sz w:val="26"/>
                <w:szCs w:val="26"/>
              </w:rPr>
              <w:t>3. Thực hiện tốt các mục tiêu về bình đẳng giới, phòng, chống bạo lực gia đình/bạo lực trên cơ sở giới</w:t>
            </w:r>
          </w:p>
        </w:tc>
        <w:tc>
          <w:tcPr>
            <w:tcW w:w="1276" w:type="dxa"/>
            <w:vAlign w:val="center"/>
          </w:tcPr>
          <w:p w14:paraId="1A7F6065" w14:textId="77777777" w:rsidR="009F4C2A" w:rsidRPr="00BE5A40" w:rsidRDefault="009F4C2A" w:rsidP="00BE5A40">
            <w:pPr>
              <w:widowControl w:val="0"/>
              <w:ind w:right="49"/>
              <w:jc w:val="center"/>
              <w:rPr>
                <w:rFonts w:ascii="Times New Roman" w:hAnsi="Times New Roman"/>
                <w:bCs/>
                <w:color w:val="000000" w:themeColor="text1"/>
                <w:sz w:val="26"/>
                <w:szCs w:val="26"/>
                <w:vertAlign w:val="superscript"/>
              </w:rPr>
            </w:pPr>
          </w:p>
        </w:tc>
      </w:tr>
      <w:tr w:rsidR="00D3539B" w:rsidRPr="00BE5A40" w14:paraId="7DBEA9CE" w14:textId="77777777" w:rsidTr="008F7050">
        <w:tc>
          <w:tcPr>
            <w:tcW w:w="1838" w:type="dxa"/>
            <w:vMerge/>
            <w:vAlign w:val="center"/>
          </w:tcPr>
          <w:p w14:paraId="0CE4EC29" w14:textId="77777777" w:rsidR="009F4C2A" w:rsidRPr="00BE5A40" w:rsidRDefault="009F4C2A" w:rsidP="00BE5A40">
            <w:pPr>
              <w:widowControl w:val="0"/>
              <w:ind w:right="49"/>
              <w:jc w:val="center"/>
              <w:rPr>
                <w:rFonts w:ascii="Times New Roman" w:hAnsi="Times New Roman"/>
                <w:bCs/>
                <w:color w:val="000000" w:themeColor="text1"/>
                <w:sz w:val="26"/>
                <w:szCs w:val="26"/>
                <w:vertAlign w:val="superscript"/>
              </w:rPr>
            </w:pPr>
          </w:p>
        </w:tc>
        <w:tc>
          <w:tcPr>
            <w:tcW w:w="6952" w:type="dxa"/>
            <w:vAlign w:val="center"/>
          </w:tcPr>
          <w:p w14:paraId="454494D2" w14:textId="77777777" w:rsidR="009F4C2A" w:rsidRPr="00BE5A40" w:rsidRDefault="000F765E" w:rsidP="00BE5A40">
            <w:pPr>
              <w:widowControl w:val="0"/>
              <w:ind w:right="49"/>
              <w:jc w:val="both"/>
              <w:rPr>
                <w:rFonts w:ascii="Times New Roman" w:hAnsi="Times New Roman"/>
                <w:i/>
                <w:color w:val="000000" w:themeColor="text1"/>
                <w:sz w:val="26"/>
                <w:szCs w:val="26"/>
              </w:rPr>
            </w:pPr>
            <w:r w:rsidRPr="00BE5A40">
              <w:rPr>
                <w:rFonts w:ascii="Times New Roman" w:hAnsi="Times New Roman"/>
                <w:i/>
                <w:color w:val="000000" w:themeColor="text1"/>
                <w:sz w:val="26"/>
                <w:szCs w:val="26"/>
              </w:rPr>
              <w:t>3.1. Thực hiện tốt các mục tiêu về bình đẳng giới.</w:t>
            </w:r>
          </w:p>
        </w:tc>
        <w:tc>
          <w:tcPr>
            <w:tcW w:w="1276" w:type="dxa"/>
            <w:vAlign w:val="center"/>
          </w:tcPr>
          <w:p w14:paraId="730E1168" w14:textId="77777777" w:rsidR="009F4C2A" w:rsidRPr="00BE5A40" w:rsidRDefault="000F765E" w:rsidP="00BE5A40">
            <w:pPr>
              <w:widowControl w:val="0"/>
              <w:ind w:right="49"/>
              <w:jc w:val="center"/>
              <w:rPr>
                <w:rFonts w:ascii="Times New Roman" w:hAnsi="Times New Roman"/>
                <w:bCs/>
                <w:color w:val="000000" w:themeColor="text1"/>
                <w:sz w:val="26"/>
                <w:szCs w:val="26"/>
                <w:vertAlign w:val="superscript"/>
              </w:rPr>
            </w:pPr>
            <w:r w:rsidRPr="00BE5A40">
              <w:rPr>
                <w:rFonts w:ascii="Times New Roman" w:hAnsi="Times New Roman"/>
                <w:bCs/>
                <w:color w:val="000000" w:themeColor="text1"/>
                <w:sz w:val="26"/>
                <w:szCs w:val="26"/>
              </w:rPr>
              <w:t>Đạt</w:t>
            </w:r>
          </w:p>
        </w:tc>
      </w:tr>
      <w:tr w:rsidR="00D3539B" w:rsidRPr="00BE5A40" w14:paraId="457CF08B" w14:textId="77777777" w:rsidTr="008F7050">
        <w:tc>
          <w:tcPr>
            <w:tcW w:w="1838" w:type="dxa"/>
            <w:vMerge/>
            <w:vAlign w:val="center"/>
          </w:tcPr>
          <w:p w14:paraId="16853AC0" w14:textId="77777777" w:rsidR="009F4C2A" w:rsidRPr="00BE5A40" w:rsidRDefault="009F4C2A" w:rsidP="00BE5A40">
            <w:pPr>
              <w:widowControl w:val="0"/>
              <w:ind w:right="49"/>
              <w:jc w:val="center"/>
              <w:rPr>
                <w:rFonts w:ascii="Times New Roman" w:hAnsi="Times New Roman"/>
                <w:bCs/>
                <w:color w:val="000000" w:themeColor="text1"/>
                <w:sz w:val="26"/>
                <w:szCs w:val="26"/>
                <w:vertAlign w:val="superscript"/>
              </w:rPr>
            </w:pPr>
          </w:p>
        </w:tc>
        <w:tc>
          <w:tcPr>
            <w:tcW w:w="6952" w:type="dxa"/>
            <w:vAlign w:val="center"/>
          </w:tcPr>
          <w:p w14:paraId="102B956B" w14:textId="77777777" w:rsidR="009F4C2A" w:rsidRPr="00BE5A40" w:rsidRDefault="000F765E" w:rsidP="00BE5A40">
            <w:pPr>
              <w:widowControl w:val="0"/>
              <w:ind w:right="49"/>
              <w:jc w:val="both"/>
              <w:rPr>
                <w:rFonts w:ascii="Times New Roman" w:hAnsi="Times New Roman"/>
                <w:i/>
                <w:color w:val="000000" w:themeColor="text1"/>
                <w:sz w:val="26"/>
                <w:szCs w:val="26"/>
              </w:rPr>
            </w:pPr>
            <w:r w:rsidRPr="00BE5A40">
              <w:rPr>
                <w:rFonts w:ascii="Times New Roman" w:hAnsi="Times New Roman"/>
                <w:i/>
                <w:color w:val="000000" w:themeColor="text1"/>
                <w:sz w:val="26"/>
                <w:szCs w:val="26"/>
              </w:rPr>
              <w:t>3.2. Trong gia đình không có bạo lực gia đình/bạo lực trên cơ sở giới.</w:t>
            </w:r>
          </w:p>
        </w:tc>
        <w:tc>
          <w:tcPr>
            <w:tcW w:w="1276" w:type="dxa"/>
            <w:vAlign w:val="center"/>
          </w:tcPr>
          <w:p w14:paraId="730FF027" w14:textId="77777777" w:rsidR="009F4C2A" w:rsidRPr="00BE5A40" w:rsidRDefault="000F765E" w:rsidP="00BE5A40">
            <w:pPr>
              <w:widowControl w:val="0"/>
              <w:ind w:right="49"/>
              <w:jc w:val="center"/>
              <w:rPr>
                <w:rFonts w:ascii="Times New Roman" w:hAnsi="Times New Roman"/>
                <w:bCs/>
                <w:color w:val="000000" w:themeColor="text1"/>
                <w:sz w:val="26"/>
                <w:szCs w:val="26"/>
                <w:vertAlign w:val="superscript"/>
              </w:rPr>
            </w:pPr>
            <w:r w:rsidRPr="00BE5A40">
              <w:rPr>
                <w:rFonts w:ascii="Times New Roman" w:hAnsi="Times New Roman"/>
                <w:bCs/>
                <w:color w:val="000000" w:themeColor="text1"/>
                <w:sz w:val="26"/>
                <w:szCs w:val="26"/>
              </w:rPr>
              <w:t>Đạt</w:t>
            </w:r>
          </w:p>
        </w:tc>
      </w:tr>
      <w:tr w:rsidR="00D3539B" w:rsidRPr="00BE5A40" w14:paraId="14A7261F" w14:textId="77777777" w:rsidTr="008F7050">
        <w:tc>
          <w:tcPr>
            <w:tcW w:w="1838" w:type="dxa"/>
            <w:vMerge/>
            <w:vAlign w:val="center"/>
          </w:tcPr>
          <w:p w14:paraId="6524DF62" w14:textId="77777777" w:rsidR="009F4C2A" w:rsidRPr="00BE5A40" w:rsidRDefault="009F4C2A" w:rsidP="00BE5A40">
            <w:pPr>
              <w:widowControl w:val="0"/>
              <w:ind w:right="49"/>
              <w:jc w:val="center"/>
              <w:rPr>
                <w:rFonts w:ascii="Times New Roman" w:hAnsi="Times New Roman"/>
                <w:bCs/>
                <w:color w:val="000000" w:themeColor="text1"/>
                <w:sz w:val="26"/>
                <w:szCs w:val="26"/>
                <w:vertAlign w:val="superscript"/>
              </w:rPr>
            </w:pPr>
          </w:p>
        </w:tc>
        <w:tc>
          <w:tcPr>
            <w:tcW w:w="6952" w:type="dxa"/>
            <w:vAlign w:val="center"/>
          </w:tcPr>
          <w:p w14:paraId="529A991A" w14:textId="77777777" w:rsidR="009F4C2A" w:rsidRPr="00BE5A40" w:rsidRDefault="000F765E" w:rsidP="00BE5A40">
            <w:pPr>
              <w:widowControl w:val="0"/>
              <w:ind w:right="49"/>
              <w:jc w:val="both"/>
              <w:rPr>
                <w:rFonts w:ascii="Times New Roman" w:hAnsi="Times New Roman"/>
                <w:color w:val="000000" w:themeColor="text1"/>
                <w:sz w:val="26"/>
                <w:szCs w:val="26"/>
              </w:rPr>
            </w:pPr>
            <w:r w:rsidRPr="00BE5A40">
              <w:rPr>
                <w:rFonts w:ascii="Times New Roman" w:hAnsi="Times New Roman"/>
                <w:color w:val="000000" w:themeColor="text1"/>
                <w:sz w:val="26"/>
                <w:szCs w:val="26"/>
              </w:rPr>
              <w:t>4. Hộ gia đình có nhà tiêu, nhà tắm, thiết bị chứa nước/các loại hình tương tự hợp vệ sinh</w:t>
            </w:r>
          </w:p>
        </w:tc>
        <w:tc>
          <w:tcPr>
            <w:tcW w:w="1276" w:type="dxa"/>
            <w:vAlign w:val="center"/>
          </w:tcPr>
          <w:p w14:paraId="0FF066DF" w14:textId="77777777" w:rsidR="009F4C2A" w:rsidRPr="00BE5A40" w:rsidRDefault="009F4C2A" w:rsidP="00BE5A40">
            <w:pPr>
              <w:widowControl w:val="0"/>
              <w:ind w:right="49"/>
              <w:jc w:val="center"/>
              <w:rPr>
                <w:rFonts w:ascii="Times New Roman" w:hAnsi="Times New Roman"/>
                <w:bCs/>
                <w:color w:val="000000" w:themeColor="text1"/>
                <w:sz w:val="26"/>
                <w:szCs w:val="26"/>
                <w:vertAlign w:val="superscript"/>
              </w:rPr>
            </w:pPr>
          </w:p>
        </w:tc>
      </w:tr>
      <w:tr w:rsidR="00D3539B" w:rsidRPr="00BE5A40" w14:paraId="126E6976" w14:textId="77777777" w:rsidTr="008F7050">
        <w:tc>
          <w:tcPr>
            <w:tcW w:w="1838" w:type="dxa"/>
            <w:vMerge/>
            <w:vAlign w:val="center"/>
          </w:tcPr>
          <w:p w14:paraId="6B6E3413" w14:textId="77777777" w:rsidR="009F4C2A" w:rsidRPr="00BE5A40" w:rsidRDefault="009F4C2A" w:rsidP="00BE5A40">
            <w:pPr>
              <w:widowControl w:val="0"/>
              <w:ind w:right="49"/>
              <w:jc w:val="center"/>
              <w:rPr>
                <w:rFonts w:ascii="Times New Roman" w:hAnsi="Times New Roman"/>
                <w:bCs/>
                <w:color w:val="000000" w:themeColor="text1"/>
                <w:sz w:val="26"/>
                <w:szCs w:val="26"/>
                <w:vertAlign w:val="superscript"/>
              </w:rPr>
            </w:pPr>
          </w:p>
        </w:tc>
        <w:tc>
          <w:tcPr>
            <w:tcW w:w="6952" w:type="dxa"/>
            <w:vAlign w:val="center"/>
          </w:tcPr>
          <w:p w14:paraId="7DD09B4F" w14:textId="77777777" w:rsidR="009F4C2A" w:rsidRPr="00BE5A40" w:rsidRDefault="000F765E" w:rsidP="00BE5A40">
            <w:pPr>
              <w:widowControl w:val="0"/>
              <w:ind w:right="49"/>
              <w:jc w:val="both"/>
              <w:rPr>
                <w:rFonts w:ascii="Times New Roman" w:hAnsi="Times New Roman"/>
                <w:i/>
                <w:color w:val="000000" w:themeColor="text1"/>
                <w:sz w:val="26"/>
                <w:szCs w:val="26"/>
              </w:rPr>
            </w:pPr>
            <w:r w:rsidRPr="00BE5A40">
              <w:rPr>
                <w:rFonts w:ascii="Times New Roman" w:hAnsi="Times New Roman"/>
                <w:i/>
                <w:color w:val="000000" w:themeColor="text1"/>
                <w:sz w:val="26"/>
                <w:szCs w:val="26"/>
              </w:rPr>
              <w:t>4.1. Hộ gia đình có nhà tiêu, nhà tắm hợp vệ sinh.</w:t>
            </w:r>
          </w:p>
        </w:tc>
        <w:tc>
          <w:tcPr>
            <w:tcW w:w="1276" w:type="dxa"/>
            <w:vAlign w:val="center"/>
          </w:tcPr>
          <w:p w14:paraId="46E320CE" w14:textId="77777777" w:rsidR="009F4C2A" w:rsidRPr="00BE5A40" w:rsidRDefault="000F765E" w:rsidP="00BE5A40">
            <w:pPr>
              <w:widowControl w:val="0"/>
              <w:ind w:right="49"/>
              <w:jc w:val="center"/>
              <w:rPr>
                <w:rFonts w:ascii="Times New Roman" w:hAnsi="Times New Roman"/>
                <w:bCs/>
                <w:color w:val="000000" w:themeColor="text1"/>
                <w:sz w:val="26"/>
                <w:szCs w:val="26"/>
                <w:vertAlign w:val="superscript"/>
              </w:rPr>
            </w:pPr>
            <w:r w:rsidRPr="00BE5A40">
              <w:rPr>
                <w:rFonts w:ascii="Times New Roman" w:hAnsi="Times New Roman"/>
                <w:bCs/>
                <w:color w:val="000000" w:themeColor="text1"/>
                <w:sz w:val="26"/>
                <w:szCs w:val="26"/>
              </w:rPr>
              <w:t>Đạt</w:t>
            </w:r>
          </w:p>
        </w:tc>
      </w:tr>
      <w:tr w:rsidR="00D3539B" w:rsidRPr="00BE5A40" w14:paraId="02F4C198" w14:textId="77777777" w:rsidTr="008F7050">
        <w:tc>
          <w:tcPr>
            <w:tcW w:w="1838" w:type="dxa"/>
            <w:vMerge/>
            <w:vAlign w:val="center"/>
          </w:tcPr>
          <w:p w14:paraId="30D0998D" w14:textId="77777777" w:rsidR="009F4C2A" w:rsidRPr="00BE5A40" w:rsidRDefault="009F4C2A" w:rsidP="00BE5A40">
            <w:pPr>
              <w:widowControl w:val="0"/>
              <w:ind w:right="49"/>
              <w:jc w:val="center"/>
              <w:rPr>
                <w:rFonts w:ascii="Times New Roman" w:hAnsi="Times New Roman"/>
                <w:bCs/>
                <w:color w:val="000000" w:themeColor="text1"/>
                <w:sz w:val="26"/>
                <w:szCs w:val="26"/>
                <w:vertAlign w:val="superscript"/>
              </w:rPr>
            </w:pPr>
          </w:p>
        </w:tc>
        <w:tc>
          <w:tcPr>
            <w:tcW w:w="6952" w:type="dxa"/>
            <w:vAlign w:val="center"/>
          </w:tcPr>
          <w:p w14:paraId="4D9F8D37" w14:textId="77777777" w:rsidR="009F4C2A" w:rsidRPr="00BE5A40" w:rsidRDefault="000F765E" w:rsidP="00BE5A40">
            <w:pPr>
              <w:widowControl w:val="0"/>
              <w:ind w:right="49"/>
              <w:jc w:val="both"/>
              <w:rPr>
                <w:rFonts w:ascii="Times New Roman" w:hAnsi="Times New Roman"/>
                <w:i/>
                <w:color w:val="000000" w:themeColor="text1"/>
                <w:sz w:val="26"/>
                <w:szCs w:val="26"/>
              </w:rPr>
            </w:pPr>
            <w:r w:rsidRPr="00BE5A40">
              <w:rPr>
                <w:rFonts w:ascii="Times New Roman" w:hAnsi="Times New Roman"/>
                <w:i/>
                <w:color w:val="000000" w:themeColor="text1"/>
                <w:sz w:val="26"/>
                <w:szCs w:val="26"/>
              </w:rPr>
              <w:t>4.2. Hộ gia đình có thiết bị chứa nước/các loại hình tương tự hợp vệ sinh.</w:t>
            </w:r>
          </w:p>
        </w:tc>
        <w:tc>
          <w:tcPr>
            <w:tcW w:w="1276" w:type="dxa"/>
            <w:vAlign w:val="center"/>
          </w:tcPr>
          <w:p w14:paraId="7CF94C65" w14:textId="77777777" w:rsidR="009F4C2A" w:rsidRPr="00BE5A40" w:rsidRDefault="000F765E" w:rsidP="00BE5A40">
            <w:pPr>
              <w:widowControl w:val="0"/>
              <w:ind w:right="49"/>
              <w:jc w:val="center"/>
              <w:rPr>
                <w:rFonts w:ascii="Times New Roman" w:hAnsi="Times New Roman"/>
                <w:bCs/>
                <w:color w:val="000000" w:themeColor="text1"/>
                <w:sz w:val="26"/>
                <w:szCs w:val="26"/>
                <w:vertAlign w:val="superscript"/>
              </w:rPr>
            </w:pPr>
            <w:r w:rsidRPr="00BE5A40">
              <w:rPr>
                <w:rFonts w:ascii="Times New Roman" w:hAnsi="Times New Roman"/>
                <w:bCs/>
                <w:color w:val="000000" w:themeColor="text1"/>
                <w:sz w:val="26"/>
                <w:szCs w:val="26"/>
              </w:rPr>
              <w:t>Đạt</w:t>
            </w:r>
          </w:p>
        </w:tc>
      </w:tr>
      <w:tr w:rsidR="00D3539B" w:rsidRPr="00BE5A40" w14:paraId="275526DA" w14:textId="77777777" w:rsidTr="008F7050">
        <w:tc>
          <w:tcPr>
            <w:tcW w:w="1838" w:type="dxa"/>
            <w:vMerge/>
            <w:vAlign w:val="center"/>
          </w:tcPr>
          <w:p w14:paraId="02B3A449" w14:textId="77777777" w:rsidR="009F4C2A" w:rsidRPr="00BE5A40" w:rsidRDefault="009F4C2A" w:rsidP="00BE5A40">
            <w:pPr>
              <w:widowControl w:val="0"/>
              <w:ind w:right="49"/>
              <w:jc w:val="center"/>
              <w:rPr>
                <w:rFonts w:ascii="Times New Roman" w:hAnsi="Times New Roman"/>
                <w:bCs/>
                <w:color w:val="000000" w:themeColor="text1"/>
                <w:sz w:val="26"/>
                <w:szCs w:val="26"/>
                <w:vertAlign w:val="superscript"/>
              </w:rPr>
            </w:pPr>
          </w:p>
        </w:tc>
        <w:tc>
          <w:tcPr>
            <w:tcW w:w="6952" w:type="dxa"/>
            <w:vAlign w:val="center"/>
          </w:tcPr>
          <w:p w14:paraId="40B2439D" w14:textId="77777777" w:rsidR="009F4C2A" w:rsidRPr="00BE5A40" w:rsidRDefault="000F765E" w:rsidP="00BE5A40">
            <w:pPr>
              <w:widowControl w:val="0"/>
              <w:ind w:right="49"/>
              <w:jc w:val="both"/>
              <w:rPr>
                <w:rFonts w:ascii="Times New Roman" w:hAnsi="Times New Roman"/>
                <w:color w:val="000000" w:themeColor="text1"/>
                <w:sz w:val="26"/>
                <w:szCs w:val="26"/>
              </w:rPr>
            </w:pPr>
            <w:r w:rsidRPr="00BE5A40">
              <w:rPr>
                <w:rFonts w:ascii="Times New Roman" w:hAnsi="Times New Roman"/>
                <w:color w:val="000000" w:themeColor="text1"/>
                <w:sz w:val="26"/>
                <w:szCs w:val="26"/>
              </w:rPr>
              <w:t>5. Tương trợ, giúp đỡ mọi người trong cộng đồng khi khó khăn, hoạn nạn.</w:t>
            </w:r>
          </w:p>
          <w:p w14:paraId="11D8A644" w14:textId="77777777" w:rsidR="009F4C2A" w:rsidRPr="00BE5A40" w:rsidRDefault="000F765E" w:rsidP="00BE5A40">
            <w:pPr>
              <w:widowControl w:val="0"/>
              <w:ind w:right="49"/>
              <w:jc w:val="both"/>
              <w:rPr>
                <w:rFonts w:ascii="Times New Roman" w:hAnsi="Times New Roman"/>
                <w:i/>
                <w:color w:val="000000" w:themeColor="text1"/>
                <w:sz w:val="26"/>
                <w:szCs w:val="26"/>
              </w:rPr>
            </w:pPr>
            <w:r w:rsidRPr="00BE5A40">
              <w:rPr>
                <w:rFonts w:ascii="Times New Roman" w:hAnsi="Times New Roman"/>
                <w:i/>
                <w:color w:val="000000" w:themeColor="text1"/>
                <w:sz w:val="26"/>
                <w:szCs w:val="26"/>
              </w:rPr>
              <w:t>Có mối quan hệ tốt; tương trợ, giúp đỡ mọi người trong cộng đồng khi gặp khó khăn, hoạn nạn.</w:t>
            </w:r>
          </w:p>
        </w:tc>
        <w:tc>
          <w:tcPr>
            <w:tcW w:w="1276" w:type="dxa"/>
            <w:vAlign w:val="center"/>
          </w:tcPr>
          <w:p w14:paraId="3F6F2E6F" w14:textId="77777777" w:rsidR="009F4C2A" w:rsidRPr="00BE5A40" w:rsidRDefault="000F765E" w:rsidP="00BE5A40">
            <w:pPr>
              <w:widowControl w:val="0"/>
              <w:ind w:right="49"/>
              <w:jc w:val="center"/>
              <w:rPr>
                <w:rFonts w:ascii="Times New Roman" w:hAnsi="Times New Roman"/>
                <w:bCs/>
                <w:color w:val="000000" w:themeColor="text1"/>
                <w:sz w:val="26"/>
                <w:szCs w:val="26"/>
                <w:vertAlign w:val="superscript"/>
              </w:rPr>
            </w:pPr>
            <w:r w:rsidRPr="00BE5A40">
              <w:rPr>
                <w:rFonts w:ascii="Times New Roman" w:hAnsi="Times New Roman"/>
                <w:bCs/>
                <w:color w:val="000000" w:themeColor="text1"/>
                <w:sz w:val="26"/>
                <w:szCs w:val="26"/>
              </w:rPr>
              <w:t>Đạt</w:t>
            </w:r>
          </w:p>
        </w:tc>
      </w:tr>
      <w:bookmarkEnd w:id="0"/>
    </w:tbl>
    <w:p w14:paraId="08C03A76" w14:textId="77777777" w:rsidR="009F4C2A" w:rsidRPr="00BE5A40" w:rsidRDefault="009F4C2A" w:rsidP="00BE5A40">
      <w:pPr>
        <w:widowControl w:val="0"/>
        <w:spacing w:after="0" w:line="240" w:lineRule="auto"/>
        <w:ind w:right="49" w:firstLine="709"/>
        <w:jc w:val="center"/>
        <w:rPr>
          <w:rFonts w:ascii="Times New Roman" w:eastAsia="Times New Roman" w:hAnsi="Times New Roman" w:cs="Times New Roman"/>
          <w:bCs/>
          <w:color w:val="000000" w:themeColor="text1"/>
          <w:sz w:val="26"/>
          <w:szCs w:val="26"/>
          <w:vertAlign w:val="superscript"/>
        </w:rPr>
      </w:pPr>
    </w:p>
    <w:p w14:paraId="518F7C5C" w14:textId="77777777" w:rsidR="009F4C2A" w:rsidRPr="00BE5A40" w:rsidRDefault="009F4C2A" w:rsidP="00BE5A40">
      <w:pPr>
        <w:widowControl w:val="0"/>
        <w:spacing w:after="120" w:line="240" w:lineRule="auto"/>
        <w:ind w:right="49" w:firstLine="709"/>
        <w:jc w:val="center"/>
        <w:rPr>
          <w:rFonts w:ascii="Times New Roman" w:eastAsia="Times New Roman" w:hAnsi="Times New Roman" w:cs="Times New Roman"/>
          <w:bCs/>
          <w:color w:val="000000" w:themeColor="text1"/>
          <w:sz w:val="26"/>
          <w:szCs w:val="26"/>
          <w:vertAlign w:val="superscript"/>
        </w:rPr>
      </w:pPr>
    </w:p>
    <w:p w14:paraId="08A2B7CE" w14:textId="77777777" w:rsidR="009F4C2A" w:rsidRPr="00BE5A40" w:rsidRDefault="009F4C2A" w:rsidP="00BE5A40">
      <w:pPr>
        <w:widowControl w:val="0"/>
        <w:spacing w:after="120" w:line="240" w:lineRule="auto"/>
        <w:ind w:right="49" w:firstLine="709"/>
        <w:jc w:val="center"/>
        <w:rPr>
          <w:rFonts w:ascii="Times New Roman" w:eastAsia="Times New Roman" w:hAnsi="Times New Roman" w:cs="Times New Roman"/>
          <w:bCs/>
          <w:color w:val="000000" w:themeColor="text1"/>
          <w:sz w:val="26"/>
          <w:szCs w:val="26"/>
          <w:vertAlign w:val="superscript"/>
        </w:rPr>
      </w:pPr>
    </w:p>
    <w:p w14:paraId="65722044" w14:textId="77777777" w:rsidR="009F4C2A" w:rsidRPr="00D3539B" w:rsidRDefault="009F4C2A" w:rsidP="00BE5A40">
      <w:pPr>
        <w:widowControl w:val="0"/>
        <w:spacing w:before="120" w:after="120" w:line="240" w:lineRule="auto"/>
        <w:ind w:right="49" w:firstLine="709"/>
        <w:jc w:val="both"/>
        <w:rPr>
          <w:rFonts w:ascii="Times New Roman" w:eastAsia="Times New Roman" w:hAnsi="Times New Roman" w:cs="Times New Roman"/>
          <w:color w:val="000000" w:themeColor="text1"/>
          <w:sz w:val="28"/>
          <w:szCs w:val="28"/>
        </w:rPr>
        <w:sectPr w:rsidR="009F4C2A" w:rsidRPr="00D3539B" w:rsidSect="00AE6442">
          <w:headerReference w:type="default" r:id="rId8"/>
          <w:pgSz w:w="11900" w:h="16840" w:code="9"/>
          <w:pgMar w:top="1134" w:right="1134" w:bottom="1134" w:left="1701" w:header="567" w:footer="567" w:gutter="0"/>
          <w:cols w:space="720"/>
          <w:noEndnote/>
          <w:titlePg/>
          <w:docGrid w:linePitch="360"/>
        </w:sectPr>
      </w:pPr>
    </w:p>
    <w:p w14:paraId="664CC703" w14:textId="77777777" w:rsidR="009F4C2A" w:rsidRPr="00D3539B" w:rsidRDefault="000F765E" w:rsidP="00BE5A40">
      <w:pPr>
        <w:widowControl w:val="0"/>
        <w:spacing w:after="0" w:line="216" w:lineRule="auto"/>
        <w:ind w:right="49"/>
        <w:jc w:val="center"/>
        <w:rPr>
          <w:rFonts w:ascii="Times New Roman" w:eastAsia="Times New Roman" w:hAnsi="Times New Roman" w:cs="Times New Roman"/>
          <w:b/>
          <w:bCs/>
          <w:color w:val="000000" w:themeColor="text1"/>
          <w:sz w:val="28"/>
          <w:szCs w:val="28"/>
        </w:rPr>
      </w:pPr>
      <w:r w:rsidRPr="00D3539B">
        <w:rPr>
          <w:rFonts w:ascii="Times New Roman" w:eastAsia="Times New Roman" w:hAnsi="Times New Roman" w:cs="Times New Roman"/>
          <w:b/>
          <w:bCs/>
          <w:color w:val="000000" w:themeColor="text1"/>
          <w:sz w:val="28"/>
          <w:szCs w:val="28"/>
        </w:rPr>
        <w:lastRenderedPageBreak/>
        <w:t>Phụ lục II</w:t>
      </w:r>
    </w:p>
    <w:p w14:paraId="67294176" w14:textId="51635E84" w:rsidR="009F4C2A" w:rsidRPr="00D3539B" w:rsidRDefault="000F765E" w:rsidP="00BE5A40">
      <w:pPr>
        <w:widowControl w:val="0"/>
        <w:spacing w:after="0" w:line="216" w:lineRule="auto"/>
        <w:ind w:right="51"/>
        <w:jc w:val="center"/>
        <w:rPr>
          <w:rFonts w:ascii="Times New Roman" w:eastAsia="Times New Roman" w:hAnsi="Times New Roman" w:cs="Times New Roman"/>
          <w:b/>
          <w:bCs/>
          <w:color w:val="000000" w:themeColor="text1"/>
          <w:sz w:val="28"/>
          <w:szCs w:val="28"/>
        </w:rPr>
      </w:pPr>
      <w:r w:rsidRPr="00D3539B">
        <w:rPr>
          <w:rFonts w:ascii="Times New Roman" w:eastAsia="Times New Roman" w:hAnsi="Times New Roman" w:cs="Times New Roman"/>
          <w:b/>
          <w:bCs/>
          <w:color w:val="000000" w:themeColor="text1"/>
          <w:sz w:val="28"/>
          <w:szCs w:val="28"/>
        </w:rPr>
        <w:t>CHI TI</w:t>
      </w:r>
      <w:r w:rsidR="00344A25">
        <w:rPr>
          <w:rFonts w:ascii="Times New Roman" w:eastAsia="Times New Roman" w:hAnsi="Times New Roman" w:cs="Times New Roman"/>
          <w:b/>
          <w:bCs/>
          <w:color w:val="000000" w:themeColor="text1"/>
          <w:sz w:val="28"/>
          <w:szCs w:val="28"/>
        </w:rPr>
        <w:t>Ế</w:t>
      </w:r>
      <w:r w:rsidRPr="00D3539B">
        <w:rPr>
          <w:rFonts w:ascii="Times New Roman" w:eastAsia="Times New Roman" w:hAnsi="Times New Roman" w:cs="Times New Roman"/>
          <w:b/>
          <w:bCs/>
          <w:color w:val="000000" w:themeColor="text1"/>
          <w:sz w:val="28"/>
          <w:szCs w:val="28"/>
        </w:rPr>
        <w:t>T TIÊU CHUẨN DANH HIỆU THÔN, TỔ DÂN PHỐ VĂN HÓA</w:t>
      </w:r>
      <w:r w:rsidRPr="00D3539B">
        <w:rPr>
          <w:rFonts w:ascii="Times New Roman" w:eastAsia="Times New Roman" w:hAnsi="Times New Roman" w:cs="Times New Roman"/>
          <w:b/>
          <w:bCs/>
          <w:color w:val="000000" w:themeColor="text1"/>
          <w:sz w:val="28"/>
          <w:szCs w:val="28"/>
        </w:rPr>
        <w:br/>
      </w:r>
      <w:r w:rsidRPr="00D3539B">
        <w:rPr>
          <w:rFonts w:ascii="Times New Roman" w:eastAsia="Times New Roman" w:hAnsi="Times New Roman" w:cs="Times New Roman"/>
          <w:i/>
          <w:iCs/>
          <w:color w:val="000000" w:themeColor="text1"/>
          <w:sz w:val="28"/>
          <w:szCs w:val="28"/>
        </w:rPr>
        <w:t>(Kèm theo Quyết định số      /2024/QĐ-UBND</w:t>
      </w:r>
      <w:r w:rsidRPr="00D3539B">
        <w:rPr>
          <w:rFonts w:ascii="Times New Roman" w:eastAsia="Times New Roman" w:hAnsi="Times New Roman" w:cs="Times New Roman"/>
          <w:i/>
          <w:iCs/>
          <w:color w:val="000000" w:themeColor="text1"/>
          <w:sz w:val="28"/>
          <w:szCs w:val="28"/>
        </w:rPr>
        <w:br/>
        <w:t>ngày      tháng      năm 2024 của Ủy ban nhân dân tỉnh)</w:t>
      </w:r>
    </w:p>
    <w:p w14:paraId="34C1355E" w14:textId="77777777" w:rsidR="009F4C2A" w:rsidRPr="00D3539B" w:rsidRDefault="000F765E" w:rsidP="00BE5A40">
      <w:pPr>
        <w:widowControl w:val="0"/>
        <w:spacing w:after="0" w:line="240" w:lineRule="auto"/>
        <w:ind w:right="51"/>
        <w:jc w:val="center"/>
        <w:rPr>
          <w:rFonts w:ascii="Times New Roman" w:eastAsia="Times New Roman" w:hAnsi="Times New Roman" w:cs="Times New Roman"/>
          <w:color w:val="000000" w:themeColor="text1"/>
          <w:sz w:val="28"/>
          <w:szCs w:val="28"/>
        </w:rPr>
      </w:pPr>
      <w:r w:rsidRPr="00D3539B">
        <w:rPr>
          <w:rFonts w:ascii="Times New Roman" w:eastAsia="Times New Roman" w:hAnsi="Times New Roman" w:cs="Times New Roman"/>
          <w:noProof/>
          <w:color w:val="000000" w:themeColor="text1"/>
          <w:sz w:val="28"/>
          <w:szCs w:val="28"/>
        </w:rPr>
        <mc:AlternateContent>
          <mc:Choice Requires="wps">
            <w:drawing>
              <wp:anchor distT="0" distB="0" distL="114300" distR="114300" simplePos="0" relativeHeight="251659264" behindDoc="0" locked="0" layoutInCell="1" allowOverlap="1" wp14:anchorId="135FC06E" wp14:editId="5B65E4DF">
                <wp:simplePos x="0" y="0"/>
                <wp:positionH relativeFrom="column">
                  <wp:posOffset>2208530</wp:posOffset>
                </wp:positionH>
                <wp:positionV relativeFrom="paragraph">
                  <wp:posOffset>12700</wp:posOffset>
                </wp:positionV>
                <wp:extent cx="1353185" cy="0"/>
                <wp:effectExtent l="12065" t="5080" r="6350" b="1397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4FB9A3" id="Straight Arrow Connector 20" o:spid="_x0000_s1026" type="#_x0000_t32" style="position:absolute;margin-left:173.9pt;margin-top:1pt;width:106.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"/>
            </w:pict>
          </mc:Fallback>
        </mc:AlternateContent>
      </w:r>
    </w:p>
    <w:tbl>
      <w:tblPr>
        <w:tblStyle w:val="TableGrid"/>
        <w:tblW w:w="9782" w:type="dxa"/>
        <w:tblInd w:w="-431" w:type="dxa"/>
        <w:tblLook w:val="04A0" w:firstRow="1" w:lastRow="0" w:firstColumn="1" w:lastColumn="0" w:noHBand="0" w:noVBand="1"/>
      </w:tblPr>
      <w:tblGrid>
        <w:gridCol w:w="1560"/>
        <w:gridCol w:w="7088"/>
        <w:gridCol w:w="1134"/>
      </w:tblGrid>
      <w:tr w:rsidR="00D3539B" w:rsidRPr="00BE5A40" w14:paraId="5AA57E54" w14:textId="77777777" w:rsidTr="008F7050">
        <w:tc>
          <w:tcPr>
            <w:tcW w:w="1560" w:type="dxa"/>
            <w:vAlign w:val="center"/>
          </w:tcPr>
          <w:p w14:paraId="73292765" w14:textId="32ADF98B" w:rsidR="009F4C2A" w:rsidRPr="008F7050" w:rsidRDefault="000F765E" w:rsidP="00BE5A40">
            <w:pPr>
              <w:widowControl w:val="0"/>
              <w:spacing w:line="252" w:lineRule="auto"/>
              <w:ind w:right="49"/>
              <w:jc w:val="center"/>
              <w:rPr>
                <w:rFonts w:ascii="Times New Roman" w:hAnsi="Times New Roman"/>
                <w:bCs/>
                <w:color w:val="000000" w:themeColor="text1"/>
                <w:sz w:val="26"/>
                <w:szCs w:val="26"/>
                <w:vertAlign w:val="superscript"/>
              </w:rPr>
            </w:pPr>
            <w:r w:rsidRPr="008F7050">
              <w:rPr>
                <w:rFonts w:ascii="Times New Roman" w:hAnsi="Times New Roman"/>
                <w:b/>
                <w:bCs/>
                <w:color w:val="000000" w:themeColor="text1"/>
                <w:sz w:val="26"/>
                <w:szCs w:val="26"/>
              </w:rPr>
              <w:t>Tên tiêu chuẩn</w:t>
            </w:r>
          </w:p>
        </w:tc>
        <w:tc>
          <w:tcPr>
            <w:tcW w:w="7088" w:type="dxa"/>
            <w:vAlign w:val="center"/>
          </w:tcPr>
          <w:p w14:paraId="0CD93C24" w14:textId="77777777" w:rsidR="009F4C2A" w:rsidRPr="008F7050" w:rsidRDefault="000F765E" w:rsidP="00BE5A40">
            <w:pPr>
              <w:widowControl w:val="0"/>
              <w:spacing w:line="252" w:lineRule="auto"/>
              <w:ind w:right="49"/>
              <w:jc w:val="center"/>
              <w:rPr>
                <w:rFonts w:ascii="Times New Roman" w:hAnsi="Times New Roman"/>
                <w:b/>
                <w:bCs/>
                <w:color w:val="000000" w:themeColor="text1"/>
                <w:sz w:val="26"/>
                <w:szCs w:val="26"/>
              </w:rPr>
            </w:pPr>
            <w:r w:rsidRPr="008F7050">
              <w:rPr>
                <w:rFonts w:ascii="Times New Roman" w:hAnsi="Times New Roman"/>
                <w:b/>
                <w:bCs/>
                <w:color w:val="000000" w:themeColor="text1"/>
                <w:sz w:val="26"/>
                <w:szCs w:val="26"/>
              </w:rPr>
              <w:t>Nội dung tiêu chuẩn</w:t>
            </w:r>
          </w:p>
        </w:tc>
        <w:tc>
          <w:tcPr>
            <w:tcW w:w="1134" w:type="dxa"/>
            <w:vAlign w:val="center"/>
          </w:tcPr>
          <w:p w14:paraId="04E4DAAB" w14:textId="77777777" w:rsidR="009F4C2A" w:rsidRPr="008F7050" w:rsidRDefault="000F765E" w:rsidP="00BE5A40">
            <w:pPr>
              <w:widowControl w:val="0"/>
              <w:spacing w:line="252" w:lineRule="auto"/>
              <w:ind w:right="49"/>
              <w:jc w:val="center"/>
              <w:rPr>
                <w:rFonts w:ascii="Times New Roman" w:hAnsi="Times New Roman"/>
                <w:b/>
                <w:bCs/>
                <w:color w:val="000000" w:themeColor="text1"/>
                <w:sz w:val="26"/>
                <w:szCs w:val="26"/>
              </w:rPr>
            </w:pPr>
            <w:r w:rsidRPr="008F7050">
              <w:rPr>
                <w:rFonts w:ascii="Times New Roman" w:hAnsi="Times New Roman"/>
                <w:b/>
                <w:bCs/>
                <w:color w:val="000000" w:themeColor="text1"/>
                <w:sz w:val="26"/>
                <w:szCs w:val="26"/>
              </w:rPr>
              <w:t>Đánh giá</w:t>
            </w:r>
          </w:p>
        </w:tc>
      </w:tr>
      <w:tr w:rsidR="00D3539B" w:rsidRPr="00BE5A40" w14:paraId="0EE554D2" w14:textId="77777777" w:rsidTr="008F7050">
        <w:tc>
          <w:tcPr>
            <w:tcW w:w="1560" w:type="dxa"/>
            <w:vMerge w:val="restart"/>
            <w:vAlign w:val="center"/>
          </w:tcPr>
          <w:p w14:paraId="19EC3CCD" w14:textId="77777777" w:rsidR="009F4C2A" w:rsidRPr="008F7050" w:rsidRDefault="000F765E" w:rsidP="00BE5A40">
            <w:pPr>
              <w:widowControl w:val="0"/>
              <w:spacing w:line="252" w:lineRule="auto"/>
              <w:ind w:right="49"/>
              <w:jc w:val="center"/>
              <w:rPr>
                <w:rFonts w:ascii="Times New Roman" w:hAnsi="Times New Roman"/>
                <w:bCs/>
                <w:color w:val="000000" w:themeColor="text1"/>
                <w:sz w:val="26"/>
                <w:szCs w:val="26"/>
                <w:vertAlign w:val="superscript"/>
              </w:rPr>
            </w:pPr>
            <w:r w:rsidRPr="008F7050">
              <w:rPr>
                <w:rFonts w:ascii="Times New Roman" w:hAnsi="Times New Roman"/>
                <w:b/>
                <w:bCs/>
                <w:color w:val="000000" w:themeColor="text1"/>
                <w:sz w:val="26"/>
                <w:szCs w:val="26"/>
              </w:rPr>
              <w:t>I. Đời sống kinh tế ổn định và phát triển</w:t>
            </w:r>
          </w:p>
        </w:tc>
        <w:tc>
          <w:tcPr>
            <w:tcW w:w="7088" w:type="dxa"/>
            <w:vAlign w:val="center"/>
          </w:tcPr>
          <w:p w14:paraId="16E5479C" w14:textId="77777777" w:rsidR="009F4C2A" w:rsidRPr="008F7050" w:rsidRDefault="000F765E" w:rsidP="00BE5A40">
            <w:pPr>
              <w:widowControl w:val="0"/>
              <w:spacing w:line="252" w:lineRule="auto"/>
              <w:ind w:right="49"/>
              <w:jc w:val="both"/>
              <w:rPr>
                <w:rFonts w:ascii="Times New Roman" w:hAnsi="Times New Roman"/>
                <w:i/>
                <w:color w:val="000000" w:themeColor="text1"/>
                <w:sz w:val="26"/>
                <w:szCs w:val="26"/>
              </w:rPr>
            </w:pPr>
            <w:r w:rsidRPr="008F7050">
              <w:rPr>
                <w:rFonts w:ascii="Times New Roman" w:hAnsi="Times New Roman"/>
                <w:color w:val="000000" w:themeColor="text1"/>
                <w:sz w:val="26"/>
                <w:szCs w:val="26"/>
              </w:rPr>
              <w:t>1. Tỷ lệ người trong độ tuổi lao động có việc làm và thu nhập ổn định.</w:t>
            </w:r>
          </w:p>
        </w:tc>
        <w:tc>
          <w:tcPr>
            <w:tcW w:w="1134" w:type="dxa"/>
            <w:vAlign w:val="center"/>
          </w:tcPr>
          <w:p w14:paraId="74F8FBEB" w14:textId="77777777" w:rsidR="009F4C2A" w:rsidRPr="008F7050" w:rsidRDefault="000F765E" w:rsidP="00BE5A40">
            <w:pPr>
              <w:widowControl w:val="0"/>
              <w:spacing w:line="252" w:lineRule="auto"/>
              <w:ind w:right="49"/>
              <w:jc w:val="center"/>
              <w:rPr>
                <w:rFonts w:ascii="Times New Roman" w:hAnsi="Times New Roman"/>
                <w:bCs/>
                <w:color w:val="000000" w:themeColor="text1"/>
                <w:sz w:val="26"/>
                <w:szCs w:val="26"/>
              </w:rPr>
            </w:pPr>
            <w:r w:rsidRPr="008F7050">
              <w:rPr>
                <w:rFonts w:ascii="Times New Roman" w:hAnsi="Times New Roman"/>
                <w:color w:val="000000" w:themeColor="text1"/>
                <w:sz w:val="26"/>
                <w:szCs w:val="26"/>
              </w:rPr>
              <w:t>≥ 90%</w:t>
            </w:r>
          </w:p>
        </w:tc>
      </w:tr>
      <w:tr w:rsidR="00D3539B" w:rsidRPr="00BE5A40" w14:paraId="308F9D02" w14:textId="77777777" w:rsidTr="008F7050">
        <w:tc>
          <w:tcPr>
            <w:tcW w:w="1560" w:type="dxa"/>
            <w:vMerge/>
            <w:vAlign w:val="center"/>
          </w:tcPr>
          <w:p w14:paraId="0EF3A5E1" w14:textId="77777777" w:rsidR="009F4C2A" w:rsidRPr="008F7050" w:rsidRDefault="009F4C2A" w:rsidP="00BE5A40">
            <w:pPr>
              <w:widowControl w:val="0"/>
              <w:spacing w:line="252" w:lineRule="auto"/>
              <w:ind w:right="49"/>
              <w:jc w:val="center"/>
              <w:rPr>
                <w:rFonts w:ascii="Times New Roman" w:hAnsi="Times New Roman"/>
                <w:bCs/>
                <w:color w:val="000000" w:themeColor="text1"/>
                <w:sz w:val="26"/>
                <w:szCs w:val="26"/>
                <w:vertAlign w:val="superscript"/>
              </w:rPr>
            </w:pPr>
          </w:p>
        </w:tc>
        <w:tc>
          <w:tcPr>
            <w:tcW w:w="7088" w:type="dxa"/>
            <w:vAlign w:val="center"/>
          </w:tcPr>
          <w:p w14:paraId="342F54F2" w14:textId="77777777" w:rsidR="009F4C2A" w:rsidRPr="008F7050" w:rsidRDefault="000F765E" w:rsidP="00BE5A40">
            <w:pPr>
              <w:widowControl w:val="0"/>
              <w:spacing w:line="252" w:lineRule="auto"/>
              <w:ind w:right="49"/>
              <w:jc w:val="both"/>
              <w:rPr>
                <w:rFonts w:ascii="Times New Roman" w:hAnsi="Times New Roman"/>
                <w:bCs/>
                <w:color w:val="000000" w:themeColor="text1"/>
                <w:sz w:val="26"/>
                <w:szCs w:val="26"/>
              </w:rPr>
            </w:pPr>
            <w:r w:rsidRPr="008F7050">
              <w:rPr>
                <w:rFonts w:ascii="Times New Roman" w:hAnsi="Times New Roman"/>
                <w:bCs/>
                <w:color w:val="000000" w:themeColor="text1"/>
                <w:sz w:val="26"/>
                <w:szCs w:val="26"/>
              </w:rPr>
              <w:t>2. Tỷ lệ hộ nghèo, hộ cận nghèo thấp.</w:t>
            </w:r>
          </w:p>
          <w:p w14:paraId="16DAA833" w14:textId="77777777" w:rsidR="009F4C2A" w:rsidRPr="008F7050" w:rsidRDefault="000F765E" w:rsidP="00BE5A40">
            <w:pPr>
              <w:widowControl w:val="0"/>
              <w:spacing w:line="252" w:lineRule="auto"/>
              <w:ind w:right="49"/>
              <w:jc w:val="both"/>
              <w:rPr>
                <w:rFonts w:ascii="Times New Roman" w:hAnsi="Times New Roman"/>
                <w:bCs/>
                <w:i/>
                <w:color w:val="000000" w:themeColor="text1"/>
                <w:sz w:val="26"/>
                <w:szCs w:val="26"/>
              </w:rPr>
            </w:pPr>
            <w:r w:rsidRPr="008F7050">
              <w:rPr>
                <w:rFonts w:ascii="Times New Roman" w:hAnsi="Times New Roman"/>
                <w:i/>
                <w:color w:val="000000" w:themeColor="text1"/>
                <w:sz w:val="26"/>
                <w:szCs w:val="26"/>
              </w:rPr>
              <w:t>Tỷ lệ hộ nghèo đa chiều và tỷ lệ hộ cận nghèo đa chiều thấp hơn tỷ lệ chung của tỉnh năm liền kề trước năm xét công nhận.</w:t>
            </w:r>
          </w:p>
        </w:tc>
        <w:tc>
          <w:tcPr>
            <w:tcW w:w="1134" w:type="dxa"/>
            <w:vAlign w:val="center"/>
          </w:tcPr>
          <w:p w14:paraId="5D736FA9" w14:textId="77777777" w:rsidR="009F4C2A" w:rsidRPr="008F7050" w:rsidRDefault="000F765E" w:rsidP="00BE5A40">
            <w:pPr>
              <w:widowControl w:val="0"/>
              <w:spacing w:line="252" w:lineRule="auto"/>
              <w:ind w:right="49"/>
              <w:jc w:val="center"/>
              <w:rPr>
                <w:rFonts w:ascii="Times New Roman" w:hAnsi="Times New Roman"/>
                <w:bCs/>
                <w:color w:val="000000" w:themeColor="text1"/>
                <w:sz w:val="26"/>
                <w:szCs w:val="26"/>
                <w:vertAlign w:val="superscript"/>
              </w:rPr>
            </w:pPr>
            <w:r w:rsidRPr="008F7050">
              <w:rPr>
                <w:rFonts w:ascii="Times New Roman" w:hAnsi="Times New Roman"/>
                <w:bCs/>
                <w:color w:val="000000" w:themeColor="text1"/>
                <w:sz w:val="26"/>
                <w:szCs w:val="26"/>
              </w:rPr>
              <w:t>Đạt</w:t>
            </w:r>
          </w:p>
        </w:tc>
      </w:tr>
      <w:tr w:rsidR="00D3539B" w:rsidRPr="00BE5A40" w14:paraId="328E18A0" w14:textId="77777777" w:rsidTr="008F7050">
        <w:tc>
          <w:tcPr>
            <w:tcW w:w="1560" w:type="dxa"/>
            <w:vMerge/>
            <w:vAlign w:val="center"/>
          </w:tcPr>
          <w:p w14:paraId="10871DD0" w14:textId="77777777" w:rsidR="009F4C2A" w:rsidRPr="008F7050" w:rsidRDefault="009F4C2A" w:rsidP="00BE5A40">
            <w:pPr>
              <w:widowControl w:val="0"/>
              <w:spacing w:line="252" w:lineRule="auto"/>
              <w:ind w:right="49"/>
              <w:jc w:val="center"/>
              <w:rPr>
                <w:rFonts w:ascii="Times New Roman" w:hAnsi="Times New Roman"/>
                <w:bCs/>
                <w:color w:val="000000" w:themeColor="text1"/>
                <w:sz w:val="26"/>
                <w:szCs w:val="26"/>
                <w:vertAlign w:val="superscript"/>
              </w:rPr>
            </w:pPr>
          </w:p>
        </w:tc>
        <w:tc>
          <w:tcPr>
            <w:tcW w:w="7088" w:type="dxa"/>
            <w:vAlign w:val="center"/>
          </w:tcPr>
          <w:p w14:paraId="2A8F5E00" w14:textId="77777777" w:rsidR="009F4C2A" w:rsidRPr="008F7050" w:rsidRDefault="000F765E" w:rsidP="00BE5A40">
            <w:pPr>
              <w:widowControl w:val="0"/>
              <w:spacing w:line="252" w:lineRule="auto"/>
              <w:ind w:right="49"/>
              <w:jc w:val="both"/>
              <w:rPr>
                <w:rFonts w:ascii="Times New Roman" w:hAnsi="Times New Roman"/>
                <w:bCs/>
                <w:color w:val="000000" w:themeColor="text1"/>
                <w:sz w:val="26"/>
                <w:szCs w:val="26"/>
              </w:rPr>
            </w:pPr>
            <w:r w:rsidRPr="008F7050">
              <w:rPr>
                <w:rFonts w:ascii="Times New Roman" w:hAnsi="Times New Roman"/>
                <w:bCs/>
                <w:color w:val="000000" w:themeColor="text1"/>
                <w:sz w:val="26"/>
                <w:szCs w:val="26"/>
              </w:rPr>
              <w:t>3. Phát triển ngành nghề truyền thống hoặc có đóng góp về văn hóa, công nghệ, khoa học kỹ thuật cho địa phương.</w:t>
            </w:r>
          </w:p>
          <w:p w14:paraId="5915EAA2" w14:textId="77777777" w:rsidR="009F4C2A" w:rsidRPr="008F7050" w:rsidRDefault="000F765E" w:rsidP="00BE5A40">
            <w:pPr>
              <w:widowControl w:val="0"/>
              <w:spacing w:line="252" w:lineRule="auto"/>
              <w:ind w:right="49"/>
              <w:jc w:val="both"/>
              <w:rPr>
                <w:rFonts w:ascii="Times New Roman" w:hAnsi="Times New Roman"/>
                <w:bCs/>
                <w:i/>
                <w:color w:val="000000" w:themeColor="text1"/>
                <w:sz w:val="26"/>
                <w:szCs w:val="26"/>
              </w:rPr>
            </w:pPr>
            <w:r w:rsidRPr="008F7050">
              <w:rPr>
                <w:rFonts w:ascii="Times New Roman" w:hAnsi="Times New Roman"/>
                <w:i/>
                <w:color w:val="000000" w:themeColor="text1"/>
                <w:sz w:val="26"/>
                <w:szCs w:val="26"/>
              </w:rPr>
              <w:t>Có hoạt động phát triển ngành nghề truyền thống hoặc có tổ chức tuyên truyền, phổ biến, tập huấn về văn hóa, ứng dụng công nghệ, khoa học kỹ thuật, thu hút trên 80% người dân tham gia.</w:t>
            </w:r>
          </w:p>
        </w:tc>
        <w:tc>
          <w:tcPr>
            <w:tcW w:w="1134" w:type="dxa"/>
            <w:vAlign w:val="center"/>
          </w:tcPr>
          <w:p w14:paraId="38D73161" w14:textId="77777777" w:rsidR="009F4C2A" w:rsidRPr="008F7050" w:rsidRDefault="000F765E" w:rsidP="00BE5A40">
            <w:pPr>
              <w:widowControl w:val="0"/>
              <w:spacing w:line="252" w:lineRule="auto"/>
              <w:ind w:right="49"/>
              <w:jc w:val="center"/>
              <w:rPr>
                <w:rFonts w:ascii="Times New Roman" w:hAnsi="Times New Roman"/>
                <w:bCs/>
                <w:color w:val="000000" w:themeColor="text1"/>
                <w:sz w:val="26"/>
                <w:szCs w:val="26"/>
                <w:vertAlign w:val="superscript"/>
              </w:rPr>
            </w:pPr>
            <w:r w:rsidRPr="008F7050">
              <w:rPr>
                <w:rFonts w:ascii="Times New Roman" w:hAnsi="Times New Roman"/>
                <w:bCs/>
                <w:color w:val="000000" w:themeColor="text1"/>
                <w:sz w:val="26"/>
                <w:szCs w:val="26"/>
              </w:rPr>
              <w:t>Đạt</w:t>
            </w:r>
          </w:p>
        </w:tc>
      </w:tr>
      <w:tr w:rsidR="00D3539B" w:rsidRPr="00BE5A40" w14:paraId="6D9A489A" w14:textId="77777777" w:rsidTr="008F7050">
        <w:tc>
          <w:tcPr>
            <w:tcW w:w="1560" w:type="dxa"/>
            <w:vMerge/>
            <w:vAlign w:val="center"/>
          </w:tcPr>
          <w:p w14:paraId="1053896B" w14:textId="77777777" w:rsidR="009F4C2A" w:rsidRPr="008F7050" w:rsidRDefault="009F4C2A" w:rsidP="00BE5A40">
            <w:pPr>
              <w:widowControl w:val="0"/>
              <w:spacing w:line="252" w:lineRule="auto"/>
              <w:ind w:right="49"/>
              <w:jc w:val="center"/>
              <w:rPr>
                <w:rFonts w:ascii="Times New Roman" w:hAnsi="Times New Roman"/>
                <w:bCs/>
                <w:color w:val="000000" w:themeColor="text1"/>
                <w:sz w:val="26"/>
                <w:szCs w:val="26"/>
                <w:vertAlign w:val="superscript"/>
              </w:rPr>
            </w:pPr>
          </w:p>
        </w:tc>
        <w:tc>
          <w:tcPr>
            <w:tcW w:w="7088" w:type="dxa"/>
            <w:vAlign w:val="center"/>
          </w:tcPr>
          <w:p w14:paraId="6FCB98CC" w14:textId="77777777" w:rsidR="009F4C2A" w:rsidRPr="008F7050" w:rsidRDefault="000F765E" w:rsidP="00BE5A40">
            <w:pPr>
              <w:widowControl w:val="0"/>
              <w:spacing w:line="252" w:lineRule="auto"/>
              <w:ind w:right="49"/>
              <w:jc w:val="both"/>
              <w:rPr>
                <w:rFonts w:ascii="Times New Roman" w:hAnsi="Times New Roman"/>
                <w:bCs/>
                <w:color w:val="000000" w:themeColor="text1"/>
                <w:sz w:val="26"/>
                <w:szCs w:val="26"/>
              </w:rPr>
            </w:pPr>
            <w:r w:rsidRPr="008F7050">
              <w:rPr>
                <w:rFonts w:ascii="Times New Roman" w:hAnsi="Times New Roman"/>
                <w:bCs/>
                <w:color w:val="000000" w:themeColor="text1"/>
                <w:sz w:val="26"/>
                <w:szCs w:val="26"/>
              </w:rPr>
              <w:t>4. Tham gia, hưởng ứng các phong trào phát triển kinh tế, văn hóa - xã hội do địa phương tổ chức.</w:t>
            </w:r>
          </w:p>
        </w:tc>
        <w:tc>
          <w:tcPr>
            <w:tcW w:w="1134" w:type="dxa"/>
            <w:vAlign w:val="center"/>
          </w:tcPr>
          <w:p w14:paraId="70B1BC86" w14:textId="77777777" w:rsidR="009F4C2A" w:rsidRPr="008F7050" w:rsidRDefault="000F765E" w:rsidP="00BE5A40">
            <w:pPr>
              <w:widowControl w:val="0"/>
              <w:spacing w:line="252" w:lineRule="auto"/>
              <w:ind w:right="49"/>
              <w:jc w:val="center"/>
              <w:rPr>
                <w:rFonts w:ascii="Times New Roman" w:hAnsi="Times New Roman"/>
                <w:bCs/>
                <w:color w:val="000000" w:themeColor="text1"/>
                <w:sz w:val="26"/>
                <w:szCs w:val="26"/>
                <w:vertAlign w:val="superscript"/>
              </w:rPr>
            </w:pPr>
            <w:r w:rsidRPr="008F7050">
              <w:rPr>
                <w:rFonts w:ascii="Times New Roman" w:hAnsi="Times New Roman"/>
                <w:bCs/>
                <w:color w:val="000000" w:themeColor="text1"/>
                <w:sz w:val="26"/>
                <w:szCs w:val="26"/>
              </w:rPr>
              <w:t>Đạt</w:t>
            </w:r>
          </w:p>
        </w:tc>
      </w:tr>
      <w:tr w:rsidR="00D3539B" w:rsidRPr="00BE5A40" w14:paraId="039A7BE6" w14:textId="77777777" w:rsidTr="008F7050">
        <w:tc>
          <w:tcPr>
            <w:tcW w:w="1560" w:type="dxa"/>
            <w:vMerge/>
            <w:vAlign w:val="center"/>
          </w:tcPr>
          <w:p w14:paraId="52E039C0" w14:textId="77777777" w:rsidR="009F4C2A" w:rsidRPr="008F7050" w:rsidRDefault="009F4C2A" w:rsidP="00BE5A40">
            <w:pPr>
              <w:widowControl w:val="0"/>
              <w:spacing w:line="252" w:lineRule="auto"/>
              <w:ind w:right="49"/>
              <w:jc w:val="center"/>
              <w:rPr>
                <w:rFonts w:ascii="Times New Roman" w:hAnsi="Times New Roman"/>
                <w:bCs/>
                <w:color w:val="000000" w:themeColor="text1"/>
                <w:sz w:val="26"/>
                <w:szCs w:val="26"/>
                <w:vertAlign w:val="superscript"/>
              </w:rPr>
            </w:pPr>
          </w:p>
        </w:tc>
        <w:tc>
          <w:tcPr>
            <w:tcW w:w="7088" w:type="dxa"/>
            <w:vAlign w:val="center"/>
          </w:tcPr>
          <w:p w14:paraId="7F1453B0" w14:textId="77777777" w:rsidR="009F4C2A" w:rsidRPr="008F7050" w:rsidRDefault="000F765E" w:rsidP="00BE5A40">
            <w:pPr>
              <w:widowControl w:val="0"/>
              <w:spacing w:line="252" w:lineRule="auto"/>
              <w:ind w:right="49"/>
              <w:jc w:val="both"/>
              <w:rPr>
                <w:rFonts w:ascii="Times New Roman" w:hAnsi="Times New Roman"/>
                <w:bCs/>
                <w:i/>
                <w:color w:val="000000" w:themeColor="text1"/>
                <w:sz w:val="26"/>
                <w:szCs w:val="26"/>
              </w:rPr>
            </w:pPr>
            <w:r w:rsidRPr="008F7050">
              <w:rPr>
                <w:rFonts w:ascii="Times New Roman" w:hAnsi="Times New Roman"/>
                <w:bCs/>
                <w:i/>
                <w:color w:val="000000" w:themeColor="text1"/>
                <w:sz w:val="26"/>
                <w:szCs w:val="26"/>
              </w:rPr>
              <w:t>4.1. Có từ 85% trở lên hộ gia đình tham gia, hưởng ứng các phong trào phát triển kinh tế, văn hóa - xã hội do địa phương tổ chức.</w:t>
            </w:r>
          </w:p>
        </w:tc>
        <w:tc>
          <w:tcPr>
            <w:tcW w:w="1134" w:type="dxa"/>
            <w:vAlign w:val="center"/>
          </w:tcPr>
          <w:p w14:paraId="49DB7814" w14:textId="77777777" w:rsidR="009F4C2A" w:rsidRPr="008F7050" w:rsidRDefault="000F765E" w:rsidP="00BE5A40">
            <w:pPr>
              <w:widowControl w:val="0"/>
              <w:spacing w:line="252" w:lineRule="auto"/>
              <w:ind w:right="49"/>
              <w:jc w:val="center"/>
              <w:rPr>
                <w:rFonts w:ascii="Times New Roman" w:hAnsi="Times New Roman"/>
                <w:bCs/>
                <w:color w:val="000000" w:themeColor="text1"/>
                <w:sz w:val="26"/>
                <w:szCs w:val="26"/>
                <w:vertAlign w:val="superscript"/>
              </w:rPr>
            </w:pPr>
            <w:r w:rsidRPr="008F7050">
              <w:rPr>
                <w:rFonts w:ascii="Times New Roman" w:hAnsi="Times New Roman"/>
                <w:bCs/>
                <w:color w:val="000000" w:themeColor="text1"/>
                <w:sz w:val="26"/>
                <w:szCs w:val="26"/>
              </w:rPr>
              <w:t>Đạt</w:t>
            </w:r>
          </w:p>
        </w:tc>
      </w:tr>
      <w:tr w:rsidR="00D3539B" w:rsidRPr="00BE5A40" w14:paraId="13462188" w14:textId="77777777" w:rsidTr="008F7050">
        <w:trPr>
          <w:trHeight w:val="708"/>
        </w:trPr>
        <w:tc>
          <w:tcPr>
            <w:tcW w:w="1560" w:type="dxa"/>
            <w:vMerge/>
            <w:vAlign w:val="center"/>
          </w:tcPr>
          <w:p w14:paraId="588FD7DB" w14:textId="77777777" w:rsidR="009F4C2A" w:rsidRPr="008F7050" w:rsidRDefault="009F4C2A" w:rsidP="00BE5A40">
            <w:pPr>
              <w:widowControl w:val="0"/>
              <w:spacing w:line="252" w:lineRule="auto"/>
              <w:ind w:right="49"/>
              <w:jc w:val="center"/>
              <w:rPr>
                <w:rFonts w:ascii="Times New Roman" w:hAnsi="Times New Roman"/>
                <w:bCs/>
                <w:color w:val="000000" w:themeColor="text1"/>
                <w:sz w:val="26"/>
                <w:szCs w:val="26"/>
                <w:vertAlign w:val="superscript"/>
              </w:rPr>
            </w:pPr>
          </w:p>
        </w:tc>
        <w:tc>
          <w:tcPr>
            <w:tcW w:w="7088" w:type="dxa"/>
            <w:vAlign w:val="center"/>
          </w:tcPr>
          <w:p w14:paraId="2158DA55" w14:textId="77777777" w:rsidR="009F4C2A" w:rsidRPr="008F7050" w:rsidRDefault="000F765E" w:rsidP="00BE5A40">
            <w:pPr>
              <w:widowControl w:val="0"/>
              <w:spacing w:line="252" w:lineRule="auto"/>
              <w:ind w:right="49"/>
              <w:jc w:val="both"/>
              <w:rPr>
                <w:rFonts w:ascii="Times New Roman" w:hAnsi="Times New Roman"/>
                <w:bCs/>
                <w:i/>
                <w:color w:val="000000" w:themeColor="text1"/>
                <w:sz w:val="26"/>
                <w:szCs w:val="26"/>
                <w:vertAlign w:val="superscript"/>
              </w:rPr>
            </w:pPr>
            <w:r w:rsidRPr="008F7050">
              <w:rPr>
                <w:rFonts w:ascii="Times New Roman" w:hAnsi="Times New Roman"/>
                <w:bCs/>
                <w:i/>
                <w:color w:val="000000" w:themeColor="text1"/>
                <w:sz w:val="26"/>
                <w:szCs w:val="26"/>
              </w:rPr>
              <w:t>4.2. 100% hộ gia đình tham gia cuộc vận động xây dựng nông thôn mới, đô thị văn minh.</w:t>
            </w:r>
          </w:p>
        </w:tc>
        <w:tc>
          <w:tcPr>
            <w:tcW w:w="1134" w:type="dxa"/>
            <w:vAlign w:val="center"/>
          </w:tcPr>
          <w:p w14:paraId="68BCA653" w14:textId="77777777" w:rsidR="009F4C2A" w:rsidRPr="008F7050" w:rsidRDefault="000F765E" w:rsidP="00BE5A40">
            <w:pPr>
              <w:widowControl w:val="0"/>
              <w:spacing w:line="252" w:lineRule="auto"/>
              <w:ind w:right="49"/>
              <w:jc w:val="center"/>
              <w:rPr>
                <w:rFonts w:ascii="Times New Roman" w:hAnsi="Times New Roman"/>
                <w:bCs/>
                <w:color w:val="000000" w:themeColor="text1"/>
                <w:sz w:val="26"/>
                <w:szCs w:val="26"/>
                <w:vertAlign w:val="superscript"/>
              </w:rPr>
            </w:pPr>
            <w:r w:rsidRPr="008F7050">
              <w:rPr>
                <w:rFonts w:ascii="Times New Roman" w:hAnsi="Times New Roman"/>
                <w:bCs/>
                <w:color w:val="000000" w:themeColor="text1"/>
                <w:sz w:val="26"/>
                <w:szCs w:val="26"/>
              </w:rPr>
              <w:t>Đạt</w:t>
            </w:r>
          </w:p>
          <w:p w14:paraId="2845A7E1" w14:textId="77777777" w:rsidR="009F4C2A" w:rsidRPr="008F7050" w:rsidRDefault="009F4C2A" w:rsidP="00BE5A40">
            <w:pPr>
              <w:widowControl w:val="0"/>
              <w:spacing w:line="252" w:lineRule="auto"/>
              <w:ind w:right="49"/>
              <w:jc w:val="center"/>
              <w:rPr>
                <w:rFonts w:ascii="Times New Roman" w:hAnsi="Times New Roman"/>
                <w:bCs/>
                <w:color w:val="000000" w:themeColor="text1"/>
                <w:sz w:val="26"/>
                <w:szCs w:val="26"/>
                <w:vertAlign w:val="superscript"/>
              </w:rPr>
            </w:pPr>
          </w:p>
        </w:tc>
      </w:tr>
      <w:tr w:rsidR="00D3539B" w:rsidRPr="00BE5A40" w14:paraId="2C25475A" w14:textId="77777777" w:rsidTr="008F7050">
        <w:trPr>
          <w:trHeight w:val="1567"/>
        </w:trPr>
        <w:tc>
          <w:tcPr>
            <w:tcW w:w="1560" w:type="dxa"/>
            <w:vMerge w:val="restart"/>
            <w:vAlign w:val="center"/>
          </w:tcPr>
          <w:p w14:paraId="528104D0" w14:textId="77777777" w:rsidR="009F4C2A" w:rsidRPr="008F7050" w:rsidRDefault="000F765E" w:rsidP="00BE5A40">
            <w:pPr>
              <w:widowControl w:val="0"/>
              <w:spacing w:line="252" w:lineRule="auto"/>
              <w:ind w:right="49"/>
              <w:jc w:val="center"/>
              <w:rPr>
                <w:rFonts w:ascii="Times New Roman" w:hAnsi="Times New Roman"/>
                <w:bCs/>
                <w:color w:val="000000" w:themeColor="text1"/>
                <w:sz w:val="26"/>
                <w:szCs w:val="26"/>
                <w:vertAlign w:val="superscript"/>
              </w:rPr>
            </w:pPr>
            <w:r w:rsidRPr="008F7050">
              <w:rPr>
                <w:rFonts w:ascii="Times New Roman" w:hAnsi="Times New Roman"/>
                <w:b/>
                <w:bCs/>
                <w:color w:val="000000" w:themeColor="text1"/>
                <w:sz w:val="26"/>
                <w:szCs w:val="26"/>
              </w:rPr>
              <w:t>II. Đời sống văn hóa, tinh thần lành mạnh, phong phú</w:t>
            </w:r>
          </w:p>
        </w:tc>
        <w:tc>
          <w:tcPr>
            <w:tcW w:w="7088" w:type="dxa"/>
            <w:vAlign w:val="center"/>
          </w:tcPr>
          <w:p w14:paraId="3AA292CE" w14:textId="77777777" w:rsidR="009F4C2A" w:rsidRPr="008F7050" w:rsidRDefault="000F765E" w:rsidP="00BE5A40">
            <w:pPr>
              <w:widowControl w:val="0"/>
              <w:spacing w:line="252" w:lineRule="auto"/>
              <w:ind w:right="49"/>
              <w:jc w:val="both"/>
              <w:rPr>
                <w:rFonts w:ascii="Times New Roman" w:hAnsi="Times New Roman"/>
                <w:color w:val="000000" w:themeColor="text1"/>
                <w:sz w:val="26"/>
                <w:szCs w:val="26"/>
              </w:rPr>
            </w:pPr>
            <w:r w:rsidRPr="008F7050">
              <w:rPr>
                <w:rFonts w:ascii="Times New Roman" w:hAnsi="Times New Roman"/>
                <w:color w:val="000000" w:themeColor="text1"/>
                <w:sz w:val="26"/>
                <w:szCs w:val="26"/>
              </w:rPr>
              <w:t>1. Nhà văn hóa, sân thể thao, điểm đọc sách phục vụ cộng đồng phù hợp với điều kiện thực tiễn của thôn, tổ dân phố.</w:t>
            </w:r>
          </w:p>
          <w:p w14:paraId="09E6AA41" w14:textId="77777777" w:rsidR="009F4C2A" w:rsidRPr="008F7050" w:rsidRDefault="000F765E" w:rsidP="00BE5A40">
            <w:pPr>
              <w:widowControl w:val="0"/>
              <w:spacing w:line="252" w:lineRule="auto"/>
              <w:ind w:right="49"/>
              <w:jc w:val="both"/>
              <w:rPr>
                <w:rFonts w:ascii="Times New Roman" w:hAnsi="Times New Roman"/>
                <w:i/>
                <w:color w:val="000000" w:themeColor="text1"/>
                <w:sz w:val="26"/>
                <w:szCs w:val="26"/>
              </w:rPr>
            </w:pPr>
            <w:r w:rsidRPr="008F7050">
              <w:rPr>
                <w:rFonts w:ascii="Times New Roman" w:hAnsi="Times New Roman"/>
                <w:i/>
                <w:color w:val="000000" w:themeColor="text1"/>
                <w:sz w:val="26"/>
                <w:szCs w:val="26"/>
              </w:rPr>
              <w:t>Nhà văn hóa, sân thể thao phục vụ cộng đồng đạt chuẩn theo quy định</w:t>
            </w:r>
            <w:r w:rsidR="001D3A39" w:rsidRPr="008F7050">
              <w:rPr>
                <w:rFonts w:ascii="Times New Roman" w:hAnsi="Times New Roman"/>
                <w:i/>
                <w:color w:val="000000" w:themeColor="text1"/>
                <w:sz w:val="26"/>
                <w:szCs w:val="26"/>
              </w:rPr>
              <w:t xml:space="preserve"> tại Thông tư 06/2011/TT-BVHTTDL ngày 08/3/2011</w:t>
            </w:r>
            <w:r w:rsidR="006F04BF" w:rsidRPr="008F7050">
              <w:rPr>
                <w:rFonts w:ascii="Times New Roman" w:hAnsi="Times New Roman"/>
                <w:i/>
                <w:color w:val="000000" w:themeColor="text1"/>
                <w:sz w:val="26"/>
                <w:szCs w:val="26"/>
              </w:rPr>
              <w:t xml:space="preserve"> và </w:t>
            </w:r>
            <w:r w:rsidR="001D3A39" w:rsidRPr="008F7050">
              <w:rPr>
                <w:rFonts w:ascii="Times New Roman" w:hAnsi="Times New Roman"/>
                <w:i/>
                <w:color w:val="000000" w:themeColor="text1"/>
                <w:sz w:val="26"/>
                <w:szCs w:val="26"/>
              </w:rPr>
              <w:t>Thông tư số 05/</w:t>
            </w:r>
            <w:r w:rsidR="00A0298C" w:rsidRPr="008F7050">
              <w:rPr>
                <w:rFonts w:ascii="Times New Roman" w:hAnsi="Times New Roman"/>
                <w:i/>
                <w:color w:val="000000" w:themeColor="text1"/>
                <w:sz w:val="26"/>
                <w:szCs w:val="26"/>
              </w:rPr>
              <w:t>2014/</w:t>
            </w:r>
            <w:r w:rsidR="001D3A39" w:rsidRPr="008F7050">
              <w:rPr>
                <w:rFonts w:ascii="Times New Roman" w:hAnsi="Times New Roman"/>
                <w:i/>
                <w:color w:val="000000" w:themeColor="text1"/>
                <w:sz w:val="26"/>
                <w:szCs w:val="26"/>
              </w:rPr>
              <w:t>TT-BVHTTDL ngày 30/5/2014 của Bộ Văn hóa, Thể thao và Du lịch; phù hợp với điều kiện thực tiễn của thôn, tổ dân phố.</w:t>
            </w:r>
          </w:p>
        </w:tc>
        <w:tc>
          <w:tcPr>
            <w:tcW w:w="1134" w:type="dxa"/>
            <w:vAlign w:val="center"/>
          </w:tcPr>
          <w:p w14:paraId="711E22AD" w14:textId="77777777" w:rsidR="009F4C2A" w:rsidRPr="008F7050" w:rsidRDefault="000F765E" w:rsidP="00BE5A40">
            <w:pPr>
              <w:widowControl w:val="0"/>
              <w:spacing w:line="252" w:lineRule="auto"/>
              <w:ind w:right="49"/>
              <w:jc w:val="center"/>
              <w:rPr>
                <w:rFonts w:ascii="Times New Roman" w:hAnsi="Times New Roman"/>
                <w:bCs/>
                <w:color w:val="000000" w:themeColor="text1"/>
                <w:sz w:val="26"/>
                <w:szCs w:val="26"/>
                <w:vertAlign w:val="superscript"/>
              </w:rPr>
            </w:pPr>
            <w:r w:rsidRPr="008F7050">
              <w:rPr>
                <w:rFonts w:ascii="Times New Roman" w:hAnsi="Times New Roman"/>
                <w:bCs/>
                <w:color w:val="000000" w:themeColor="text1"/>
                <w:sz w:val="26"/>
                <w:szCs w:val="26"/>
              </w:rPr>
              <w:t>Đạt</w:t>
            </w:r>
          </w:p>
        </w:tc>
      </w:tr>
      <w:tr w:rsidR="00D3539B" w:rsidRPr="00BE5A40" w14:paraId="5C1C3692" w14:textId="77777777" w:rsidTr="008F7050">
        <w:tc>
          <w:tcPr>
            <w:tcW w:w="1560" w:type="dxa"/>
            <w:vMerge/>
            <w:vAlign w:val="center"/>
          </w:tcPr>
          <w:p w14:paraId="2D2F0EF4" w14:textId="77777777" w:rsidR="009F4C2A" w:rsidRPr="008F7050" w:rsidRDefault="009F4C2A" w:rsidP="00BE5A40">
            <w:pPr>
              <w:widowControl w:val="0"/>
              <w:spacing w:line="252" w:lineRule="auto"/>
              <w:ind w:right="49"/>
              <w:jc w:val="center"/>
              <w:rPr>
                <w:rFonts w:ascii="Times New Roman" w:hAnsi="Times New Roman"/>
                <w:bCs/>
                <w:color w:val="000000" w:themeColor="text1"/>
                <w:sz w:val="26"/>
                <w:szCs w:val="26"/>
                <w:vertAlign w:val="superscript"/>
              </w:rPr>
            </w:pPr>
          </w:p>
        </w:tc>
        <w:tc>
          <w:tcPr>
            <w:tcW w:w="7088" w:type="dxa"/>
            <w:vAlign w:val="center"/>
          </w:tcPr>
          <w:p w14:paraId="015D7685" w14:textId="77777777" w:rsidR="009F4C2A" w:rsidRPr="008F7050" w:rsidRDefault="000F765E" w:rsidP="00BE5A40">
            <w:pPr>
              <w:widowControl w:val="0"/>
              <w:spacing w:line="252" w:lineRule="auto"/>
              <w:ind w:right="49"/>
              <w:jc w:val="both"/>
              <w:rPr>
                <w:rFonts w:ascii="Times New Roman" w:hAnsi="Times New Roman"/>
                <w:color w:val="000000" w:themeColor="text1"/>
                <w:sz w:val="26"/>
                <w:szCs w:val="26"/>
              </w:rPr>
            </w:pPr>
            <w:r w:rsidRPr="008F7050">
              <w:rPr>
                <w:rFonts w:ascii="Times New Roman" w:hAnsi="Times New Roman"/>
                <w:color w:val="000000" w:themeColor="text1"/>
                <w:sz w:val="26"/>
                <w:szCs w:val="26"/>
              </w:rPr>
              <w:t>2. Trẻ em trong độ tuổi đi học được đến trường.</w:t>
            </w:r>
          </w:p>
          <w:p w14:paraId="7998718D" w14:textId="77777777" w:rsidR="009F4C2A" w:rsidRPr="008F7050" w:rsidRDefault="000F765E" w:rsidP="00BE5A40">
            <w:pPr>
              <w:widowControl w:val="0"/>
              <w:spacing w:line="252" w:lineRule="auto"/>
              <w:ind w:right="49"/>
              <w:jc w:val="both"/>
              <w:rPr>
                <w:rFonts w:ascii="Times New Roman" w:hAnsi="Times New Roman"/>
                <w:i/>
                <w:color w:val="000000" w:themeColor="text1"/>
                <w:sz w:val="26"/>
                <w:szCs w:val="26"/>
              </w:rPr>
            </w:pPr>
            <w:r w:rsidRPr="008F7050">
              <w:rPr>
                <w:rFonts w:ascii="Times New Roman" w:hAnsi="Times New Roman"/>
                <w:i/>
                <w:color w:val="000000" w:themeColor="text1"/>
                <w:sz w:val="26"/>
                <w:szCs w:val="26"/>
              </w:rPr>
              <w:t>100% trẻ em trong độ tuổi đi học được đến trường; đạt chuẩn phổ cập giáo dục trung học cơ sở mức độ 1 trở lên.</w:t>
            </w:r>
          </w:p>
        </w:tc>
        <w:tc>
          <w:tcPr>
            <w:tcW w:w="1134" w:type="dxa"/>
            <w:vAlign w:val="center"/>
          </w:tcPr>
          <w:p w14:paraId="684938FD" w14:textId="77777777" w:rsidR="009F4C2A" w:rsidRPr="008F7050" w:rsidRDefault="000F765E" w:rsidP="00BE5A40">
            <w:pPr>
              <w:widowControl w:val="0"/>
              <w:spacing w:line="252" w:lineRule="auto"/>
              <w:ind w:right="49"/>
              <w:jc w:val="center"/>
              <w:rPr>
                <w:rFonts w:ascii="Times New Roman" w:hAnsi="Times New Roman"/>
                <w:bCs/>
                <w:color w:val="000000" w:themeColor="text1"/>
                <w:sz w:val="26"/>
                <w:szCs w:val="26"/>
                <w:vertAlign w:val="superscript"/>
              </w:rPr>
            </w:pPr>
            <w:r w:rsidRPr="008F7050">
              <w:rPr>
                <w:rFonts w:ascii="Times New Roman" w:hAnsi="Times New Roman"/>
                <w:bCs/>
                <w:color w:val="000000" w:themeColor="text1"/>
                <w:sz w:val="26"/>
                <w:szCs w:val="26"/>
              </w:rPr>
              <w:t>Đạt</w:t>
            </w:r>
          </w:p>
        </w:tc>
      </w:tr>
      <w:tr w:rsidR="00D3539B" w:rsidRPr="00BE5A40" w14:paraId="3F5E648C" w14:textId="77777777" w:rsidTr="008F7050">
        <w:tc>
          <w:tcPr>
            <w:tcW w:w="1560" w:type="dxa"/>
            <w:vMerge/>
            <w:vAlign w:val="center"/>
          </w:tcPr>
          <w:p w14:paraId="41667820" w14:textId="77777777" w:rsidR="009F4C2A" w:rsidRPr="008F7050" w:rsidRDefault="009F4C2A" w:rsidP="00BE5A40">
            <w:pPr>
              <w:widowControl w:val="0"/>
              <w:spacing w:line="252" w:lineRule="auto"/>
              <w:ind w:right="49"/>
              <w:jc w:val="center"/>
              <w:rPr>
                <w:rFonts w:ascii="Times New Roman" w:hAnsi="Times New Roman"/>
                <w:bCs/>
                <w:color w:val="000000" w:themeColor="text1"/>
                <w:sz w:val="26"/>
                <w:szCs w:val="26"/>
                <w:vertAlign w:val="superscript"/>
              </w:rPr>
            </w:pPr>
          </w:p>
        </w:tc>
        <w:tc>
          <w:tcPr>
            <w:tcW w:w="7088" w:type="dxa"/>
            <w:vAlign w:val="center"/>
          </w:tcPr>
          <w:p w14:paraId="131B2B7C" w14:textId="7BCD13BF" w:rsidR="009F4C2A" w:rsidRPr="008F7050" w:rsidRDefault="000F765E" w:rsidP="00BE5A40">
            <w:pPr>
              <w:widowControl w:val="0"/>
              <w:spacing w:line="252" w:lineRule="auto"/>
              <w:ind w:right="49"/>
              <w:jc w:val="both"/>
              <w:rPr>
                <w:rFonts w:ascii="Times New Roman" w:hAnsi="Times New Roman"/>
                <w:color w:val="000000" w:themeColor="text1"/>
                <w:sz w:val="26"/>
                <w:szCs w:val="26"/>
              </w:rPr>
            </w:pPr>
            <w:r w:rsidRPr="008F7050">
              <w:rPr>
                <w:rFonts w:ascii="Times New Roman" w:hAnsi="Times New Roman"/>
                <w:color w:val="000000" w:themeColor="text1"/>
                <w:sz w:val="26"/>
                <w:szCs w:val="26"/>
              </w:rPr>
              <w:t>3. Tổ chức hoạt động văn hóa văn nghệ, thể dục thể thao, vui chơi, giải trí lành mạnh</w:t>
            </w:r>
            <w:r w:rsidR="00A957AB" w:rsidRPr="008F7050">
              <w:rPr>
                <w:rFonts w:ascii="Times New Roman" w:hAnsi="Times New Roman"/>
                <w:color w:val="000000" w:themeColor="text1"/>
                <w:sz w:val="26"/>
                <w:szCs w:val="26"/>
              </w:rPr>
              <w:t>.</w:t>
            </w:r>
          </w:p>
        </w:tc>
        <w:tc>
          <w:tcPr>
            <w:tcW w:w="1134" w:type="dxa"/>
            <w:vAlign w:val="center"/>
          </w:tcPr>
          <w:p w14:paraId="145FEEF2" w14:textId="77777777" w:rsidR="009F4C2A" w:rsidRPr="008F7050" w:rsidRDefault="009F4C2A" w:rsidP="00BE5A40">
            <w:pPr>
              <w:widowControl w:val="0"/>
              <w:spacing w:line="252" w:lineRule="auto"/>
              <w:ind w:right="49"/>
              <w:jc w:val="center"/>
              <w:rPr>
                <w:rFonts w:ascii="Times New Roman" w:hAnsi="Times New Roman"/>
                <w:bCs/>
                <w:color w:val="000000" w:themeColor="text1"/>
                <w:sz w:val="26"/>
                <w:szCs w:val="26"/>
                <w:vertAlign w:val="superscript"/>
              </w:rPr>
            </w:pPr>
          </w:p>
        </w:tc>
      </w:tr>
      <w:tr w:rsidR="00D3539B" w:rsidRPr="00BE5A40" w14:paraId="0ACB93CD" w14:textId="77777777" w:rsidTr="008F7050">
        <w:tc>
          <w:tcPr>
            <w:tcW w:w="1560" w:type="dxa"/>
            <w:vMerge/>
            <w:vAlign w:val="center"/>
          </w:tcPr>
          <w:p w14:paraId="23443643" w14:textId="77777777" w:rsidR="009F4C2A" w:rsidRPr="008F7050" w:rsidRDefault="009F4C2A" w:rsidP="00BE5A40">
            <w:pPr>
              <w:widowControl w:val="0"/>
              <w:spacing w:line="252" w:lineRule="auto"/>
              <w:ind w:right="49"/>
              <w:jc w:val="center"/>
              <w:rPr>
                <w:rFonts w:ascii="Times New Roman" w:hAnsi="Times New Roman"/>
                <w:bCs/>
                <w:color w:val="000000" w:themeColor="text1"/>
                <w:sz w:val="26"/>
                <w:szCs w:val="26"/>
                <w:vertAlign w:val="superscript"/>
              </w:rPr>
            </w:pPr>
          </w:p>
        </w:tc>
        <w:tc>
          <w:tcPr>
            <w:tcW w:w="7088" w:type="dxa"/>
            <w:vAlign w:val="center"/>
          </w:tcPr>
          <w:p w14:paraId="0AE2754B" w14:textId="77777777" w:rsidR="009F4C2A" w:rsidRPr="008F7050" w:rsidRDefault="000F765E" w:rsidP="00BE5A40">
            <w:pPr>
              <w:widowControl w:val="0"/>
              <w:spacing w:line="252" w:lineRule="auto"/>
              <w:ind w:right="49"/>
              <w:jc w:val="both"/>
              <w:rPr>
                <w:rFonts w:ascii="Times New Roman" w:hAnsi="Times New Roman"/>
                <w:color w:val="000000" w:themeColor="text1"/>
                <w:sz w:val="26"/>
                <w:szCs w:val="26"/>
              </w:rPr>
            </w:pPr>
            <w:r w:rsidRPr="008F7050">
              <w:rPr>
                <w:rFonts w:ascii="Times New Roman" w:hAnsi="Times New Roman"/>
                <w:i/>
                <w:color w:val="000000" w:themeColor="text1"/>
                <w:sz w:val="26"/>
                <w:szCs w:val="26"/>
              </w:rPr>
              <w:t>3.1. Thường xuyên tổ chức các hoạt động văn hoá văn nghệ, thể dục thể thao đáp ứng nhu cầu của người dân.</w:t>
            </w:r>
          </w:p>
        </w:tc>
        <w:tc>
          <w:tcPr>
            <w:tcW w:w="1134" w:type="dxa"/>
            <w:vAlign w:val="center"/>
          </w:tcPr>
          <w:p w14:paraId="2CBA86A1" w14:textId="77777777" w:rsidR="009F4C2A" w:rsidRPr="008F7050" w:rsidRDefault="000F765E" w:rsidP="00BE5A40">
            <w:pPr>
              <w:widowControl w:val="0"/>
              <w:spacing w:line="252" w:lineRule="auto"/>
              <w:ind w:right="49"/>
              <w:jc w:val="center"/>
              <w:rPr>
                <w:rFonts w:ascii="Times New Roman" w:hAnsi="Times New Roman"/>
                <w:bCs/>
                <w:color w:val="000000" w:themeColor="text1"/>
                <w:sz w:val="26"/>
                <w:szCs w:val="26"/>
              </w:rPr>
            </w:pPr>
            <w:r w:rsidRPr="008F7050">
              <w:rPr>
                <w:rFonts w:ascii="Times New Roman" w:hAnsi="Times New Roman"/>
                <w:bCs/>
                <w:color w:val="000000" w:themeColor="text1"/>
                <w:sz w:val="26"/>
                <w:szCs w:val="26"/>
              </w:rPr>
              <w:t>Đạt</w:t>
            </w:r>
          </w:p>
        </w:tc>
      </w:tr>
      <w:tr w:rsidR="00D3539B" w:rsidRPr="00BE5A40" w14:paraId="5DAC042B" w14:textId="77777777" w:rsidTr="008F7050">
        <w:tc>
          <w:tcPr>
            <w:tcW w:w="1560" w:type="dxa"/>
            <w:vMerge/>
            <w:vAlign w:val="center"/>
          </w:tcPr>
          <w:p w14:paraId="3EF1D3A0" w14:textId="77777777" w:rsidR="009F4C2A" w:rsidRPr="008F7050" w:rsidRDefault="009F4C2A" w:rsidP="00BE5A40">
            <w:pPr>
              <w:widowControl w:val="0"/>
              <w:spacing w:line="252" w:lineRule="auto"/>
              <w:ind w:right="49"/>
              <w:jc w:val="center"/>
              <w:rPr>
                <w:rFonts w:ascii="Times New Roman" w:hAnsi="Times New Roman"/>
                <w:bCs/>
                <w:color w:val="000000" w:themeColor="text1"/>
                <w:sz w:val="26"/>
                <w:szCs w:val="26"/>
                <w:vertAlign w:val="superscript"/>
              </w:rPr>
            </w:pPr>
          </w:p>
        </w:tc>
        <w:tc>
          <w:tcPr>
            <w:tcW w:w="7088" w:type="dxa"/>
            <w:vAlign w:val="center"/>
          </w:tcPr>
          <w:p w14:paraId="5E5064C9" w14:textId="77777777" w:rsidR="009F4C2A" w:rsidRPr="008F7050" w:rsidRDefault="000F765E" w:rsidP="00BE5A40">
            <w:pPr>
              <w:widowControl w:val="0"/>
              <w:spacing w:line="252" w:lineRule="auto"/>
              <w:ind w:right="49"/>
              <w:jc w:val="both"/>
              <w:rPr>
                <w:rFonts w:ascii="Times New Roman" w:hAnsi="Times New Roman"/>
                <w:i/>
                <w:color w:val="000000" w:themeColor="text1"/>
                <w:sz w:val="26"/>
                <w:szCs w:val="26"/>
              </w:rPr>
            </w:pPr>
            <w:r w:rsidRPr="008F7050">
              <w:rPr>
                <w:rFonts w:ascii="Times New Roman" w:hAnsi="Times New Roman"/>
                <w:i/>
                <w:color w:val="000000" w:themeColor="text1"/>
                <w:sz w:val="26"/>
                <w:szCs w:val="26"/>
              </w:rPr>
              <w:t>3.2. Các hoạt động vui chơi, giải trí được tổ chức lành mạnh.</w:t>
            </w:r>
          </w:p>
        </w:tc>
        <w:tc>
          <w:tcPr>
            <w:tcW w:w="1134" w:type="dxa"/>
            <w:vAlign w:val="center"/>
          </w:tcPr>
          <w:p w14:paraId="4D374DAF" w14:textId="77777777" w:rsidR="009F4C2A" w:rsidRPr="008F7050" w:rsidRDefault="000F765E" w:rsidP="00BE5A40">
            <w:pPr>
              <w:widowControl w:val="0"/>
              <w:spacing w:line="252" w:lineRule="auto"/>
              <w:ind w:right="49"/>
              <w:jc w:val="center"/>
              <w:rPr>
                <w:rFonts w:ascii="Times New Roman" w:hAnsi="Times New Roman"/>
                <w:bCs/>
                <w:color w:val="000000" w:themeColor="text1"/>
                <w:sz w:val="26"/>
                <w:szCs w:val="26"/>
                <w:vertAlign w:val="superscript"/>
              </w:rPr>
            </w:pPr>
            <w:r w:rsidRPr="008F7050">
              <w:rPr>
                <w:rFonts w:ascii="Times New Roman" w:hAnsi="Times New Roman"/>
                <w:bCs/>
                <w:color w:val="000000" w:themeColor="text1"/>
                <w:sz w:val="26"/>
                <w:szCs w:val="26"/>
              </w:rPr>
              <w:t>Đạt</w:t>
            </w:r>
          </w:p>
        </w:tc>
      </w:tr>
      <w:tr w:rsidR="00D3539B" w:rsidRPr="00BE5A40" w14:paraId="2BEC8CA6" w14:textId="77777777" w:rsidTr="008F7050">
        <w:tc>
          <w:tcPr>
            <w:tcW w:w="1560" w:type="dxa"/>
            <w:vMerge/>
            <w:vAlign w:val="center"/>
          </w:tcPr>
          <w:p w14:paraId="2B28DE68" w14:textId="77777777" w:rsidR="009F4C2A" w:rsidRPr="008F7050" w:rsidRDefault="009F4C2A" w:rsidP="00BE5A40">
            <w:pPr>
              <w:widowControl w:val="0"/>
              <w:spacing w:line="252" w:lineRule="auto"/>
              <w:ind w:right="49"/>
              <w:jc w:val="center"/>
              <w:rPr>
                <w:rFonts w:ascii="Times New Roman" w:hAnsi="Times New Roman"/>
                <w:bCs/>
                <w:color w:val="000000" w:themeColor="text1"/>
                <w:sz w:val="26"/>
                <w:szCs w:val="26"/>
                <w:vertAlign w:val="superscript"/>
              </w:rPr>
            </w:pPr>
          </w:p>
        </w:tc>
        <w:tc>
          <w:tcPr>
            <w:tcW w:w="7088" w:type="dxa"/>
            <w:vAlign w:val="center"/>
          </w:tcPr>
          <w:p w14:paraId="59E90E20" w14:textId="77777777" w:rsidR="009F4C2A" w:rsidRPr="008F7050" w:rsidRDefault="000F765E" w:rsidP="00BE5A40">
            <w:pPr>
              <w:widowControl w:val="0"/>
              <w:spacing w:line="252" w:lineRule="auto"/>
              <w:ind w:right="49"/>
              <w:jc w:val="both"/>
              <w:rPr>
                <w:rFonts w:ascii="Times New Roman" w:hAnsi="Times New Roman"/>
                <w:i/>
                <w:color w:val="000000" w:themeColor="text1"/>
                <w:sz w:val="26"/>
                <w:szCs w:val="26"/>
              </w:rPr>
            </w:pPr>
            <w:r w:rsidRPr="008F7050">
              <w:rPr>
                <w:rFonts w:ascii="Times New Roman" w:hAnsi="Times New Roman"/>
                <w:i/>
                <w:color w:val="000000" w:themeColor="text1"/>
                <w:sz w:val="26"/>
                <w:szCs w:val="26"/>
              </w:rPr>
              <w:t>3.3. Xây dựng và duy trì hoạt động các loại hình câu lạc bộ, nhóm sở thích.</w:t>
            </w:r>
          </w:p>
        </w:tc>
        <w:tc>
          <w:tcPr>
            <w:tcW w:w="1134" w:type="dxa"/>
            <w:vAlign w:val="center"/>
          </w:tcPr>
          <w:p w14:paraId="5CCFD35D" w14:textId="77777777" w:rsidR="009F4C2A" w:rsidRPr="008F7050" w:rsidRDefault="000F765E" w:rsidP="00BE5A40">
            <w:pPr>
              <w:widowControl w:val="0"/>
              <w:spacing w:line="252" w:lineRule="auto"/>
              <w:ind w:right="49"/>
              <w:jc w:val="center"/>
              <w:rPr>
                <w:rFonts w:ascii="Times New Roman" w:hAnsi="Times New Roman"/>
                <w:bCs/>
                <w:color w:val="000000" w:themeColor="text1"/>
                <w:sz w:val="26"/>
                <w:szCs w:val="26"/>
                <w:vertAlign w:val="superscript"/>
              </w:rPr>
            </w:pPr>
            <w:r w:rsidRPr="008F7050">
              <w:rPr>
                <w:rFonts w:ascii="Times New Roman" w:hAnsi="Times New Roman"/>
                <w:bCs/>
                <w:color w:val="000000" w:themeColor="text1"/>
                <w:sz w:val="26"/>
                <w:szCs w:val="26"/>
              </w:rPr>
              <w:t>Đạt</w:t>
            </w:r>
          </w:p>
        </w:tc>
      </w:tr>
      <w:tr w:rsidR="00D3539B" w:rsidRPr="00BE5A40" w14:paraId="30A74554" w14:textId="77777777" w:rsidTr="008F7050">
        <w:tc>
          <w:tcPr>
            <w:tcW w:w="1560" w:type="dxa"/>
            <w:vMerge/>
            <w:vAlign w:val="center"/>
          </w:tcPr>
          <w:p w14:paraId="2CDC8B6E" w14:textId="77777777" w:rsidR="009F4C2A" w:rsidRPr="008F7050" w:rsidRDefault="009F4C2A" w:rsidP="00BE5A40">
            <w:pPr>
              <w:widowControl w:val="0"/>
              <w:spacing w:line="252" w:lineRule="auto"/>
              <w:ind w:right="49"/>
              <w:jc w:val="center"/>
              <w:rPr>
                <w:rFonts w:ascii="Times New Roman" w:hAnsi="Times New Roman"/>
                <w:bCs/>
                <w:color w:val="000000" w:themeColor="text1"/>
                <w:sz w:val="26"/>
                <w:szCs w:val="26"/>
                <w:vertAlign w:val="superscript"/>
              </w:rPr>
            </w:pPr>
          </w:p>
        </w:tc>
        <w:tc>
          <w:tcPr>
            <w:tcW w:w="7088" w:type="dxa"/>
            <w:vAlign w:val="center"/>
          </w:tcPr>
          <w:p w14:paraId="23DDCD9C" w14:textId="77777777" w:rsidR="009F4C2A" w:rsidRPr="008F7050" w:rsidRDefault="000F765E" w:rsidP="00BE5A40">
            <w:pPr>
              <w:widowControl w:val="0"/>
              <w:spacing w:line="252" w:lineRule="auto"/>
              <w:ind w:right="49"/>
              <w:jc w:val="both"/>
              <w:rPr>
                <w:rFonts w:ascii="Times New Roman" w:hAnsi="Times New Roman"/>
                <w:color w:val="000000" w:themeColor="text1"/>
                <w:sz w:val="26"/>
                <w:szCs w:val="26"/>
              </w:rPr>
            </w:pPr>
            <w:r w:rsidRPr="008F7050">
              <w:rPr>
                <w:rFonts w:ascii="Times New Roman" w:hAnsi="Times New Roman"/>
                <w:color w:val="000000" w:themeColor="text1"/>
                <w:sz w:val="26"/>
                <w:szCs w:val="26"/>
              </w:rPr>
              <w:t>4. Tỷ lệ hộ gia đình thực hiện nếp sống văn minh trong việc cưới, việc tang, lễ hội</w:t>
            </w:r>
          </w:p>
        </w:tc>
        <w:tc>
          <w:tcPr>
            <w:tcW w:w="1134" w:type="dxa"/>
            <w:vAlign w:val="center"/>
          </w:tcPr>
          <w:p w14:paraId="0F259A90" w14:textId="77777777" w:rsidR="009F4C2A" w:rsidRPr="008F7050" w:rsidRDefault="000F765E" w:rsidP="00BE5A40">
            <w:pPr>
              <w:widowControl w:val="0"/>
              <w:spacing w:line="252" w:lineRule="auto"/>
              <w:ind w:right="49"/>
              <w:jc w:val="center"/>
              <w:rPr>
                <w:rFonts w:ascii="Times New Roman" w:hAnsi="Times New Roman"/>
                <w:bCs/>
                <w:color w:val="000000" w:themeColor="text1"/>
                <w:sz w:val="26"/>
                <w:szCs w:val="26"/>
                <w:vertAlign w:val="superscript"/>
              </w:rPr>
            </w:pPr>
            <w:r w:rsidRPr="008F7050">
              <w:rPr>
                <w:rFonts w:ascii="Times New Roman" w:hAnsi="Times New Roman"/>
                <w:color w:val="000000" w:themeColor="text1"/>
                <w:sz w:val="26"/>
                <w:szCs w:val="26"/>
              </w:rPr>
              <w:t>≥ 90%</w:t>
            </w:r>
          </w:p>
        </w:tc>
      </w:tr>
      <w:tr w:rsidR="00D3539B" w:rsidRPr="00BE5A40" w14:paraId="2C1C5170" w14:textId="77777777" w:rsidTr="008F7050">
        <w:tc>
          <w:tcPr>
            <w:tcW w:w="1560" w:type="dxa"/>
            <w:vMerge/>
            <w:vAlign w:val="center"/>
          </w:tcPr>
          <w:p w14:paraId="1C1B7824" w14:textId="77777777" w:rsidR="009F4C2A" w:rsidRPr="008F7050" w:rsidRDefault="009F4C2A" w:rsidP="00BE5A40">
            <w:pPr>
              <w:widowControl w:val="0"/>
              <w:spacing w:line="252" w:lineRule="auto"/>
              <w:ind w:right="49"/>
              <w:jc w:val="center"/>
              <w:rPr>
                <w:rFonts w:ascii="Times New Roman" w:hAnsi="Times New Roman"/>
                <w:bCs/>
                <w:color w:val="000000" w:themeColor="text1"/>
                <w:sz w:val="26"/>
                <w:szCs w:val="26"/>
                <w:vertAlign w:val="superscript"/>
              </w:rPr>
            </w:pPr>
          </w:p>
        </w:tc>
        <w:tc>
          <w:tcPr>
            <w:tcW w:w="7088" w:type="dxa"/>
            <w:vAlign w:val="center"/>
          </w:tcPr>
          <w:p w14:paraId="64DCC1A3" w14:textId="77777777" w:rsidR="009F4C2A" w:rsidRPr="008F7050" w:rsidRDefault="000F765E" w:rsidP="00BE5A40">
            <w:pPr>
              <w:widowControl w:val="0"/>
              <w:spacing w:line="252" w:lineRule="auto"/>
              <w:ind w:right="49"/>
              <w:jc w:val="both"/>
              <w:rPr>
                <w:rFonts w:ascii="Times New Roman" w:hAnsi="Times New Roman"/>
                <w:color w:val="000000" w:themeColor="text1"/>
                <w:sz w:val="26"/>
                <w:szCs w:val="26"/>
              </w:rPr>
            </w:pPr>
            <w:r w:rsidRPr="008F7050">
              <w:rPr>
                <w:rFonts w:ascii="Times New Roman" w:hAnsi="Times New Roman"/>
                <w:color w:val="000000" w:themeColor="text1"/>
                <w:sz w:val="26"/>
                <w:szCs w:val="26"/>
              </w:rPr>
              <w:t>5. Thực hiện tốt công tác hòa giải ở cơ sở; công tác phòng, chống tệ nạn xã hội.</w:t>
            </w:r>
          </w:p>
        </w:tc>
        <w:tc>
          <w:tcPr>
            <w:tcW w:w="1134" w:type="dxa"/>
            <w:vAlign w:val="center"/>
          </w:tcPr>
          <w:p w14:paraId="03FD6BC7" w14:textId="77777777" w:rsidR="009F4C2A" w:rsidRPr="008F7050" w:rsidRDefault="000F765E" w:rsidP="00BE5A40">
            <w:pPr>
              <w:widowControl w:val="0"/>
              <w:spacing w:line="252" w:lineRule="auto"/>
              <w:ind w:right="49"/>
              <w:jc w:val="center"/>
              <w:rPr>
                <w:rFonts w:ascii="Times New Roman" w:hAnsi="Times New Roman"/>
                <w:bCs/>
                <w:color w:val="000000" w:themeColor="text1"/>
                <w:sz w:val="26"/>
                <w:szCs w:val="26"/>
                <w:vertAlign w:val="superscript"/>
              </w:rPr>
            </w:pPr>
            <w:r w:rsidRPr="008F7050">
              <w:rPr>
                <w:rFonts w:ascii="Times New Roman" w:hAnsi="Times New Roman"/>
                <w:bCs/>
                <w:color w:val="000000" w:themeColor="text1"/>
                <w:sz w:val="26"/>
                <w:szCs w:val="26"/>
              </w:rPr>
              <w:t>Đạt</w:t>
            </w:r>
          </w:p>
        </w:tc>
      </w:tr>
      <w:tr w:rsidR="00D3539B" w:rsidRPr="00BE5A40" w14:paraId="5514C954" w14:textId="77777777" w:rsidTr="008F7050">
        <w:tc>
          <w:tcPr>
            <w:tcW w:w="1560" w:type="dxa"/>
            <w:vMerge/>
            <w:vAlign w:val="center"/>
          </w:tcPr>
          <w:p w14:paraId="556D0C9A" w14:textId="77777777" w:rsidR="009F4C2A" w:rsidRPr="008F7050" w:rsidRDefault="009F4C2A" w:rsidP="00BE5A40">
            <w:pPr>
              <w:widowControl w:val="0"/>
              <w:spacing w:line="252" w:lineRule="auto"/>
              <w:ind w:right="49"/>
              <w:jc w:val="center"/>
              <w:rPr>
                <w:rFonts w:ascii="Times New Roman" w:hAnsi="Times New Roman"/>
                <w:bCs/>
                <w:color w:val="000000" w:themeColor="text1"/>
                <w:sz w:val="26"/>
                <w:szCs w:val="26"/>
                <w:vertAlign w:val="superscript"/>
              </w:rPr>
            </w:pPr>
          </w:p>
        </w:tc>
        <w:tc>
          <w:tcPr>
            <w:tcW w:w="7088" w:type="dxa"/>
            <w:vAlign w:val="center"/>
          </w:tcPr>
          <w:p w14:paraId="538964C2" w14:textId="77777777" w:rsidR="009F4C2A" w:rsidRPr="008F7050" w:rsidRDefault="000F765E" w:rsidP="00BE5A40">
            <w:pPr>
              <w:widowControl w:val="0"/>
              <w:spacing w:line="252" w:lineRule="auto"/>
              <w:ind w:right="49"/>
              <w:jc w:val="both"/>
              <w:rPr>
                <w:rFonts w:ascii="Times New Roman" w:hAnsi="Times New Roman"/>
                <w:i/>
                <w:color w:val="000000" w:themeColor="text1"/>
                <w:sz w:val="26"/>
                <w:szCs w:val="26"/>
              </w:rPr>
            </w:pPr>
            <w:r w:rsidRPr="008F7050">
              <w:rPr>
                <w:rFonts w:ascii="Times New Roman" w:hAnsi="Times New Roman"/>
                <w:i/>
                <w:color w:val="000000" w:themeColor="text1"/>
                <w:sz w:val="26"/>
                <w:szCs w:val="26"/>
              </w:rPr>
              <w:t>5.1. Tỷ lệ hoà giải ở cơ sở</w:t>
            </w:r>
            <w:r w:rsidR="00455404" w:rsidRPr="008F7050">
              <w:rPr>
                <w:rFonts w:ascii="Times New Roman" w:hAnsi="Times New Roman"/>
                <w:i/>
                <w:color w:val="000000" w:themeColor="text1"/>
                <w:sz w:val="26"/>
                <w:szCs w:val="26"/>
              </w:rPr>
              <w:t>.</w:t>
            </w:r>
          </w:p>
        </w:tc>
        <w:tc>
          <w:tcPr>
            <w:tcW w:w="1134" w:type="dxa"/>
            <w:vAlign w:val="center"/>
          </w:tcPr>
          <w:p w14:paraId="58EB4722" w14:textId="77777777" w:rsidR="009F4C2A" w:rsidRPr="008F7050" w:rsidRDefault="000F765E" w:rsidP="00BE5A40">
            <w:pPr>
              <w:widowControl w:val="0"/>
              <w:spacing w:line="252" w:lineRule="auto"/>
              <w:ind w:right="49"/>
              <w:jc w:val="center"/>
              <w:rPr>
                <w:rFonts w:ascii="Times New Roman" w:hAnsi="Times New Roman"/>
                <w:bCs/>
                <w:color w:val="000000" w:themeColor="text1"/>
                <w:sz w:val="26"/>
                <w:szCs w:val="26"/>
                <w:vertAlign w:val="superscript"/>
              </w:rPr>
            </w:pPr>
            <w:r w:rsidRPr="008F7050">
              <w:rPr>
                <w:rFonts w:ascii="Times New Roman" w:hAnsi="Times New Roman"/>
                <w:bCs/>
                <w:color w:val="000000" w:themeColor="text1"/>
                <w:sz w:val="26"/>
                <w:szCs w:val="26"/>
              </w:rPr>
              <w:t>90%</w:t>
            </w:r>
          </w:p>
        </w:tc>
      </w:tr>
      <w:tr w:rsidR="00D3539B" w:rsidRPr="00BE5A40" w14:paraId="76C9C47A" w14:textId="77777777" w:rsidTr="008F7050">
        <w:tc>
          <w:tcPr>
            <w:tcW w:w="1560" w:type="dxa"/>
            <w:vMerge/>
            <w:vAlign w:val="center"/>
          </w:tcPr>
          <w:p w14:paraId="197C7D86" w14:textId="77777777" w:rsidR="009F4C2A" w:rsidRPr="008F7050" w:rsidRDefault="009F4C2A" w:rsidP="00BE5A40">
            <w:pPr>
              <w:widowControl w:val="0"/>
              <w:spacing w:line="252" w:lineRule="auto"/>
              <w:ind w:right="49"/>
              <w:jc w:val="center"/>
              <w:rPr>
                <w:rFonts w:ascii="Times New Roman" w:hAnsi="Times New Roman"/>
                <w:bCs/>
                <w:color w:val="000000" w:themeColor="text1"/>
                <w:sz w:val="26"/>
                <w:szCs w:val="26"/>
                <w:vertAlign w:val="superscript"/>
              </w:rPr>
            </w:pPr>
          </w:p>
        </w:tc>
        <w:tc>
          <w:tcPr>
            <w:tcW w:w="7088" w:type="dxa"/>
            <w:vAlign w:val="center"/>
          </w:tcPr>
          <w:p w14:paraId="57E847A2" w14:textId="77777777" w:rsidR="009F4C2A" w:rsidRPr="008F7050" w:rsidRDefault="000F765E" w:rsidP="00BE5A40">
            <w:pPr>
              <w:widowControl w:val="0"/>
              <w:spacing w:line="252" w:lineRule="auto"/>
              <w:ind w:right="49"/>
              <w:jc w:val="both"/>
              <w:rPr>
                <w:rFonts w:ascii="Times New Roman" w:hAnsi="Times New Roman"/>
                <w:i/>
                <w:color w:val="000000" w:themeColor="text1"/>
                <w:sz w:val="26"/>
                <w:szCs w:val="26"/>
              </w:rPr>
            </w:pPr>
            <w:r w:rsidRPr="008F7050">
              <w:rPr>
                <w:rFonts w:ascii="Times New Roman" w:hAnsi="Times New Roman"/>
                <w:i/>
                <w:color w:val="000000" w:themeColor="text1"/>
                <w:sz w:val="26"/>
                <w:szCs w:val="26"/>
              </w:rPr>
              <w:t>5.2. Tổ chức tốt công tác tuyên truyền phòng, chống tệ nạn xã hội.</w:t>
            </w:r>
          </w:p>
        </w:tc>
        <w:tc>
          <w:tcPr>
            <w:tcW w:w="1134" w:type="dxa"/>
            <w:vAlign w:val="center"/>
          </w:tcPr>
          <w:p w14:paraId="0510F669" w14:textId="77777777" w:rsidR="009F4C2A" w:rsidRPr="008F7050" w:rsidRDefault="000F765E" w:rsidP="00BE5A40">
            <w:pPr>
              <w:widowControl w:val="0"/>
              <w:spacing w:line="252" w:lineRule="auto"/>
              <w:ind w:right="49"/>
              <w:jc w:val="center"/>
              <w:rPr>
                <w:rFonts w:ascii="Times New Roman" w:hAnsi="Times New Roman"/>
                <w:bCs/>
                <w:color w:val="000000" w:themeColor="text1"/>
                <w:sz w:val="26"/>
                <w:szCs w:val="26"/>
                <w:vertAlign w:val="superscript"/>
              </w:rPr>
            </w:pPr>
            <w:r w:rsidRPr="008F7050">
              <w:rPr>
                <w:rFonts w:ascii="Times New Roman" w:hAnsi="Times New Roman"/>
                <w:bCs/>
                <w:color w:val="000000" w:themeColor="text1"/>
                <w:sz w:val="26"/>
                <w:szCs w:val="26"/>
              </w:rPr>
              <w:t>Đạt</w:t>
            </w:r>
          </w:p>
        </w:tc>
      </w:tr>
      <w:tr w:rsidR="00D3539B" w:rsidRPr="00BE5A40" w14:paraId="0F89837E" w14:textId="77777777" w:rsidTr="008F7050">
        <w:tc>
          <w:tcPr>
            <w:tcW w:w="1560" w:type="dxa"/>
            <w:vMerge/>
            <w:vAlign w:val="center"/>
          </w:tcPr>
          <w:p w14:paraId="35836E36" w14:textId="77777777" w:rsidR="009F4C2A" w:rsidRPr="008F7050" w:rsidRDefault="009F4C2A" w:rsidP="00BE5A40">
            <w:pPr>
              <w:widowControl w:val="0"/>
              <w:spacing w:line="252" w:lineRule="auto"/>
              <w:ind w:right="49"/>
              <w:jc w:val="center"/>
              <w:rPr>
                <w:rFonts w:ascii="Times New Roman" w:hAnsi="Times New Roman"/>
                <w:bCs/>
                <w:color w:val="000000" w:themeColor="text1"/>
                <w:sz w:val="26"/>
                <w:szCs w:val="26"/>
                <w:vertAlign w:val="superscript"/>
              </w:rPr>
            </w:pPr>
          </w:p>
        </w:tc>
        <w:tc>
          <w:tcPr>
            <w:tcW w:w="7088" w:type="dxa"/>
            <w:vAlign w:val="center"/>
          </w:tcPr>
          <w:p w14:paraId="0E27EB0E" w14:textId="77777777" w:rsidR="009F4C2A" w:rsidRPr="008F7050" w:rsidRDefault="000F765E" w:rsidP="00BE5A40">
            <w:pPr>
              <w:widowControl w:val="0"/>
              <w:spacing w:line="252" w:lineRule="auto"/>
              <w:ind w:right="49"/>
              <w:jc w:val="both"/>
              <w:rPr>
                <w:rFonts w:ascii="Times New Roman" w:hAnsi="Times New Roman"/>
                <w:i/>
                <w:color w:val="000000" w:themeColor="text1"/>
                <w:sz w:val="26"/>
                <w:szCs w:val="26"/>
              </w:rPr>
            </w:pPr>
            <w:r w:rsidRPr="008F7050">
              <w:rPr>
                <w:rFonts w:ascii="Times New Roman" w:hAnsi="Times New Roman"/>
                <w:i/>
                <w:color w:val="000000" w:themeColor="text1"/>
                <w:sz w:val="26"/>
                <w:szCs w:val="26"/>
              </w:rPr>
              <w:t>5.3. Không để phát sinh tệ nạn xã hội ở cộng đồng.</w:t>
            </w:r>
          </w:p>
        </w:tc>
        <w:tc>
          <w:tcPr>
            <w:tcW w:w="1134" w:type="dxa"/>
            <w:vAlign w:val="center"/>
          </w:tcPr>
          <w:p w14:paraId="2C713EF8" w14:textId="77777777" w:rsidR="009F4C2A" w:rsidRPr="008F7050" w:rsidRDefault="000F765E" w:rsidP="00BE5A40">
            <w:pPr>
              <w:widowControl w:val="0"/>
              <w:spacing w:line="252" w:lineRule="auto"/>
              <w:ind w:right="49"/>
              <w:jc w:val="center"/>
              <w:rPr>
                <w:rFonts w:ascii="Times New Roman" w:hAnsi="Times New Roman"/>
                <w:bCs/>
                <w:color w:val="000000" w:themeColor="text1"/>
                <w:sz w:val="26"/>
                <w:szCs w:val="26"/>
                <w:vertAlign w:val="superscript"/>
              </w:rPr>
            </w:pPr>
            <w:r w:rsidRPr="008F7050">
              <w:rPr>
                <w:rFonts w:ascii="Times New Roman" w:hAnsi="Times New Roman"/>
                <w:bCs/>
                <w:color w:val="000000" w:themeColor="text1"/>
                <w:sz w:val="26"/>
                <w:szCs w:val="26"/>
              </w:rPr>
              <w:t>Đạt</w:t>
            </w:r>
          </w:p>
        </w:tc>
      </w:tr>
      <w:tr w:rsidR="00D3539B" w:rsidRPr="00BE5A40" w14:paraId="0974BA17" w14:textId="77777777" w:rsidTr="008F7050">
        <w:tc>
          <w:tcPr>
            <w:tcW w:w="1560" w:type="dxa"/>
            <w:vMerge/>
            <w:vAlign w:val="center"/>
          </w:tcPr>
          <w:p w14:paraId="2986329F" w14:textId="77777777" w:rsidR="009F4C2A" w:rsidRPr="008F7050" w:rsidRDefault="009F4C2A" w:rsidP="00BE5A40">
            <w:pPr>
              <w:widowControl w:val="0"/>
              <w:spacing w:line="252" w:lineRule="auto"/>
              <w:ind w:right="49"/>
              <w:jc w:val="center"/>
              <w:rPr>
                <w:rFonts w:ascii="Times New Roman" w:hAnsi="Times New Roman"/>
                <w:bCs/>
                <w:color w:val="000000" w:themeColor="text1"/>
                <w:sz w:val="26"/>
                <w:szCs w:val="26"/>
                <w:vertAlign w:val="superscript"/>
              </w:rPr>
            </w:pPr>
          </w:p>
        </w:tc>
        <w:tc>
          <w:tcPr>
            <w:tcW w:w="7088" w:type="dxa"/>
            <w:vAlign w:val="center"/>
          </w:tcPr>
          <w:p w14:paraId="1C50B9EF" w14:textId="77777777" w:rsidR="009F4C2A" w:rsidRPr="008F7050" w:rsidRDefault="000F765E" w:rsidP="00BE5A40">
            <w:pPr>
              <w:widowControl w:val="0"/>
              <w:spacing w:line="252" w:lineRule="auto"/>
              <w:ind w:right="49"/>
              <w:jc w:val="both"/>
              <w:rPr>
                <w:rFonts w:ascii="Times New Roman" w:hAnsi="Times New Roman"/>
                <w:color w:val="000000" w:themeColor="text1"/>
                <w:sz w:val="26"/>
                <w:szCs w:val="26"/>
              </w:rPr>
            </w:pPr>
            <w:r w:rsidRPr="008F7050">
              <w:rPr>
                <w:rFonts w:ascii="Times New Roman" w:hAnsi="Times New Roman"/>
                <w:color w:val="000000" w:themeColor="text1"/>
                <w:sz w:val="26"/>
                <w:szCs w:val="26"/>
              </w:rPr>
              <w:t>6. Bảo tồn, phát huy các giá trị di sản văn hóa, các hình thức sinh hoạt văn hóa, thể thao dân gian truyền thống của địa phương.</w:t>
            </w:r>
          </w:p>
        </w:tc>
        <w:tc>
          <w:tcPr>
            <w:tcW w:w="1134" w:type="dxa"/>
            <w:vAlign w:val="center"/>
          </w:tcPr>
          <w:p w14:paraId="5FF9B3D4" w14:textId="77777777" w:rsidR="009F4C2A" w:rsidRPr="008F7050" w:rsidRDefault="009F4C2A" w:rsidP="00BE5A40">
            <w:pPr>
              <w:widowControl w:val="0"/>
              <w:spacing w:line="252" w:lineRule="auto"/>
              <w:ind w:right="49"/>
              <w:jc w:val="center"/>
              <w:rPr>
                <w:rFonts w:ascii="Times New Roman" w:hAnsi="Times New Roman"/>
                <w:bCs/>
                <w:color w:val="000000" w:themeColor="text1"/>
                <w:sz w:val="26"/>
                <w:szCs w:val="26"/>
                <w:vertAlign w:val="superscript"/>
              </w:rPr>
            </w:pPr>
          </w:p>
        </w:tc>
      </w:tr>
      <w:tr w:rsidR="00D3539B" w:rsidRPr="00BE5A40" w14:paraId="75CDF91E" w14:textId="77777777" w:rsidTr="008F7050">
        <w:tc>
          <w:tcPr>
            <w:tcW w:w="1560" w:type="dxa"/>
            <w:vMerge/>
            <w:vAlign w:val="center"/>
          </w:tcPr>
          <w:p w14:paraId="5E13B150" w14:textId="77777777" w:rsidR="009F4C2A" w:rsidRPr="008F7050" w:rsidRDefault="009F4C2A" w:rsidP="00BE5A40">
            <w:pPr>
              <w:widowControl w:val="0"/>
              <w:spacing w:line="252" w:lineRule="auto"/>
              <w:ind w:right="49"/>
              <w:jc w:val="center"/>
              <w:rPr>
                <w:rFonts w:ascii="Times New Roman" w:hAnsi="Times New Roman"/>
                <w:bCs/>
                <w:color w:val="000000" w:themeColor="text1"/>
                <w:sz w:val="26"/>
                <w:szCs w:val="26"/>
                <w:vertAlign w:val="superscript"/>
              </w:rPr>
            </w:pPr>
          </w:p>
        </w:tc>
        <w:tc>
          <w:tcPr>
            <w:tcW w:w="7088" w:type="dxa"/>
            <w:vAlign w:val="center"/>
          </w:tcPr>
          <w:p w14:paraId="3486234E" w14:textId="77777777" w:rsidR="009F4C2A" w:rsidRPr="008F7050" w:rsidRDefault="000F765E" w:rsidP="00BE5A40">
            <w:pPr>
              <w:widowControl w:val="0"/>
              <w:spacing w:line="252" w:lineRule="auto"/>
              <w:ind w:right="49"/>
              <w:jc w:val="both"/>
              <w:rPr>
                <w:rFonts w:ascii="Times New Roman" w:hAnsi="Times New Roman"/>
                <w:i/>
                <w:color w:val="000000" w:themeColor="text1"/>
                <w:sz w:val="26"/>
                <w:szCs w:val="26"/>
              </w:rPr>
            </w:pPr>
            <w:r w:rsidRPr="008F7050">
              <w:rPr>
                <w:rFonts w:ascii="Times New Roman" w:hAnsi="Times New Roman"/>
                <w:i/>
                <w:color w:val="000000" w:themeColor="text1"/>
                <w:sz w:val="26"/>
                <w:szCs w:val="26"/>
              </w:rPr>
              <w:t>6.1. 100% di sản văn hóa trên địa bàn thôn, tổ dân phố được kiểm kê, ghi danh, bảo vệ, quan tâm tu bổ, tôn tạo và phát huy giá trị theo quy định pháp luật về di sản văn hóa.</w:t>
            </w:r>
          </w:p>
        </w:tc>
        <w:tc>
          <w:tcPr>
            <w:tcW w:w="1134" w:type="dxa"/>
            <w:vAlign w:val="center"/>
          </w:tcPr>
          <w:p w14:paraId="190527A1" w14:textId="77777777" w:rsidR="009F4C2A" w:rsidRPr="008F7050" w:rsidRDefault="000F765E" w:rsidP="00BE5A40">
            <w:pPr>
              <w:widowControl w:val="0"/>
              <w:spacing w:line="252" w:lineRule="auto"/>
              <w:ind w:right="49"/>
              <w:jc w:val="center"/>
              <w:rPr>
                <w:rFonts w:ascii="Times New Roman" w:hAnsi="Times New Roman"/>
                <w:bCs/>
                <w:color w:val="000000" w:themeColor="text1"/>
                <w:sz w:val="26"/>
                <w:szCs w:val="26"/>
              </w:rPr>
            </w:pPr>
            <w:r w:rsidRPr="008F7050">
              <w:rPr>
                <w:rFonts w:ascii="Times New Roman" w:hAnsi="Times New Roman"/>
                <w:bCs/>
                <w:color w:val="000000" w:themeColor="text1"/>
                <w:sz w:val="26"/>
                <w:szCs w:val="26"/>
              </w:rPr>
              <w:t>Đạt</w:t>
            </w:r>
          </w:p>
        </w:tc>
      </w:tr>
      <w:tr w:rsidR="00D3539B" w:rsidRPr="00BE5A40" w14:paraId="2C781871" w14:textId="77777777" w:rsidTr="008F7050">
        <w:tc>
          <w:tcPr>
            <w:tcW w:w="1560" w:type="dxa"/>
            <w:vMerge/>
            <w:vAlign w:val="center"/>
          </w:tcPr>
          <w:p w14:paraId="79DAE57D" w14:textId="77777777" w:rsidR="009F4C2A" w:rsidRPr="008F7050" w:rsidRDefault="009F4C2A" w:rsidP="00BE5A40">
            <w:pPr>
              <w:widowControl w:val="0"/>
              <w:spacing w:line="252" w:lineRule="auto"/>
              <w:ind w:right="49"/>
              <w:jc w:val="center"/>
              <w:rPr>
                <w:rFonts w:ascii="Times New Roman" w:hAnsi="Times New Roman"/>
                <w:bCs/>
                <w:color w:val="000000" w:themeColor="text1"/>
                <w:sz w:val="26"/>
                <w:szCs w:val="26"/>
                <w:vertAlign w:val="superscript"/>
              </w:rPr>
            </w:pPr>
          </w:p>
        </w:tc>
        <w:tc>
          <w:tcPr>
            <w:tcW w:w="7088" w:type="dxa"/>
            <w:vAlign w:val="center"/>
          </w:tcPr>
          <w:p w14:paraId="5DA2D456" w14:textId="77777777" w:rsidR="009F4C2A" w:rsidRPr="008F7050" w:rsidRDefault="000F765E" w:rsidP="00BE5A40">
            <w:pPr>
              <w:widowControl w:val="0"/>
              <w:spacing w:line="252" w:lineRule="auto"/>
              <w:ind w:right="49"/>
              <w:jc w:val="both"/>
              <w:rPr>
                <w:rFonts w:ascii="Times New Roman" w:hAnsi="Times New Roman"/>
                <w:i/>
                <w:color w:val="000000" w:themeColor="text1"/>
                <w:sz w:val="26"/>
                <w:szCs w:val="26"/>
              </w:rPr>
            </w:pPr>
            <w:r w:rsidRPr="008F7050">
              <w:rPr>
                <w:rFonts w:ascii="Times New Roman" w:hAnsi="Times New Roman"/>
                <w:i/>
                <w:color w:val="000000" w:themeColor="text1"/>
                <w:sz w:val="26"/>
                <w:szCs w:val="26"/>
              </w:rPr>
              <w:t>6.2. Có các hoạt động bảo tồn và phát huy các hình thức sinh hoạt văn hóa, thể thao dân gian truyền thống ở địa phương.</w:t>
            </w:r>
          </w:p>
        </w:tc>
        <w:tc>
          <w:tcPr>
            <w:tcW w:w="1134" w:type="dxa"/>
            <w:vAlign w:val="center"/>
          </w:tcPr>
          <w:p w14:paraId="4AB8BEAF" w14:textId="77777777" w:rsidR="009F4C2A" w:rsidRPr="008F7050" w:rsidRDefault="000F765E" w:rsidP="00BE5A40">
            <w:pPr>
              <w:widowControl w:val="0"/>
              <w:spacing w:line="252" w:lineRule="auto"/>
              <w:ind w:right="49"/>
              <w:jc w:val="center"/>
              <w:rPr>
                <w:rFonts w:ascii="Times New Roman" w:hAnsi="Times New Roman"/>
                <w:bCs/>
                <w:color w:val="000000" w:themeColor="text1"/>
                <w:sz w:val="26"/>
                <w:szCs w:val="26"/>
                <w:vertAlign w:val="superscript"/>
              </w:rPr>
            </w:pPr>
            <w:r w:rsidRPr="008F7050">
              <w:rPr>
                <w:rFonts w:ascii="Times New Roman" w:hAnsi="Times New Roman"/>
                <w:bCs/>
                <w:color w:val="000000" w:themeColor="text1"/>
                <w:sz w:val="26"/>
                <w:szCs w:val="26"/>
              </w:rPr>
              <w:t>Đạt</w:t>
            </w:r>
          </w:p>
        </w:tc>
      </w:tr>
      <w:tr w:rsidR="00D3539B" w:rsidRPr="00BE5A40" w14:paraId="6ED63119" w14:textId="77777777" w:rsidTr="008F7050">
        <w:tc>
          <w:tcPr>
            <w:tcW w:w="1560" w:type="dxa"/>
            <w:vMerge w:val="restart"/>
            <w:tcBorders>
              <w:top w:val="single" w:sz="4" w:space="0" w:color="auto"/>
              <w:left w:val="single" w:sz="4" w:space="0" w:color="auto"/>
              <w:bottom w:val="nil"/>
              <w:right w:val="nil"/>
            </w:tcBorders>
            <w:shd w:val="clear" w:color="auto" w:fill="FFFFFF"/>
            <w:vAlign w:val="center"/>
          </w:tcPr>
          <w:p w14:paraId="3CAFC471" w14:textId="77777777" w:rsidR="009F4C2A" w:rsidRPr="008F7050" w:rsidRDefault="000F765E" w:rsidP="00BE5A40">
            <w:pPr>
              <w:widowControl w:val="0"/>
              <w:spacing w:line="252" w:lineRule="auto"/>
              <w:ind w:right="49"/>
              <w:jc w:val="center"/>
              <w:rPr>
                <w:rFonts w:ascii="Times New Roman" w:hAnsi="Times New Roman"/>
                <w:color w:val="000000" w:themeColor="text1"/>
                <w:sz w:val="26"/>
                <w:szCs w:val="26"/>
              </w:rPr>
            </w:pPr>
            <w:r w:rsidRPr="008F7050">
              <w:rPr>
                <w:rFonts w:ascii="Times New Roman" w:hAnsi="Times New Roman"/>
                <w:b/>
                <w:bCs/>
                <w:color w:val="000000" w:themeColor="text1"/>
                <w:sz w:val="26"/>
                <w:szCs w:val="26"/>
              </w:rPr>
              <w:t>III. Môi trường an toàn, thân thiện, cảnh quan sạch đẹp</w:t>
            </w:r>
          </w:p>
        </w:tc>
        <w:tc>
          <w:tcPr>
            <w:tcW w:w="7088" w:type="dxa"/>
            <w:vAlign w:val="center"/>
          </w:tcPr>
          <w:p w14:paraId="3E0FEE5B" w14:textId="77777777" w:rsidR="009F4C2A" w:rsidRPr="008F7050" w:rsidRDefault="000F765E" w:rsidP="00BE5A40">
            <w:pPr>
              <w:widowControl w:val="0"/>
              <w:spacing w:line="252" w:lineRule="auto"/>
              <w:ind w:right="49"/>
              <w:jc w:val="both"/>
              <w:rPr>
                <w:rFonts w:ascii="Times New Roman" w:hAnsi="Times New Roman"/>
                <w:color w:val="000000" w:themeColor="text1"/>
                <w:sz w:val="26"/>
                <w:szCs w:val="26"/>
              </w:rPr>
            </w:pPr>
            <w:r w:rsidRPr="008F7050">
              <w:rPr>
                <w:rFonts w:ascii="Times New Roman" w:hAnsi="Times New Roman"/>
                <w:color w:val="000000" w:themeColor="text1"/>
                <w:sz w:val="26"/>
                <w:szCs w:val="26"/>
              </w:rPr>
              <w:t>1. Hoạt động sản xuất, kinh doanh đáp ứng các quy định của pháp luật về bảo vệ môi trường.</w:t>
            </w:r>
          </w:p>
        </w:tc>
        <w:tc>
          <w:tcPr>
            <w:tcW w:w="1134" w:type="dxa"/>
            <w:vAlign w:val="center"/>
          </w:tcPr>
          <w:p w14:paraId="0437E198" w14:textId="77777777" w:rsidR="009F4C2A" w:rsidRPr="008F7050" w:rsidRDefault="009F4C2A" w:rsidP="00BE5A40">
            <w:pPr>
              <w:widowControl w:val="0"/>
              <w:spacing w:line="252" w:lineRule="auto"/>
              <w:ind w:right="49"/>
              <w:jc w:val="center"/>
              <w:rPr>
                <w:rFonts w:ascii="Times New Roman" w:hAnsi="Times New Roman"/>
                <w:bCs/>
                <w:color w:val="000000" w:themeColor="text1"/>
                <w:sz w:val="26"/>
                <w:szCs w:val="26"/>
                <w:vertAlign w:val="superscript"/>
              </w:rPr>
            </w:pPr>
          </w:p>
        </w:tc>
      </w:tr>
      <w:tr w:rsidR="00D3539B" w:rsidRPr="00BE5A40" w14:paraId="62233053" w14:textId="77777777" w:rsidTr="008F7050">
        <w:tc>
          <w:tcPr>
            <w:tcW w:w="1560" w:type="dxa"/>
            <w:vMerge/>
            <w:vAlign w:val="center"/>
          </w:tcPr>
          <w:p w14:paraId="2A2684B8" w14:textId="77777777" w:rsidR="009F4C2A" w:rsidRPr="008F7050" w:rsidRDefault="009F4C2A" w:rsidP="00BE5A40">
            <w:pPr>
              <w:widowControl w:val="0"/>
              <w:spacing w:line="252" w:lineRule="auto"/>
              <w:ind w:right="49"/>
              <w:jc w:val="center"/>
              <w:rPr>
                <w:rFonts w:ascii="Times New Roman" w:hAnsi="Times New Roman"/>
                <w:bCs/>
                <w:color w:val="000000" w:themeColor="text1"/>
                <w:sz w:val="26"/>
                <w:szCs w:val="26"/>
                <w:vertAlign w:val="superscript"/>
              </w:rPr>
            </w:pPr>
          </w:p>
        </w:tc>
        <w:tc>
          <w:tcPr>
            <w:tcW w:w="7088" w:type="dxa"/>
            <w:vAlign w:val="center"/>
          </w:tcPr>
          <w:p w14:paraId="22BE4B68" w14:textId="77777777" w:rsidR="009F4C2A" w:rsidRPr="008F7050" w:rsidRDefault="000F765E" w:rsidP="00BE5A40">
            <w:pPr>
              <w:widowControl w:val="0"/>
              <w:spacing w:line="252" w:lineRule="auto"/>
              <w:ind w:right="49"/>
              <w:jc w:val="both"/>
              <w:rPr>
                <w:rFonts w:ascii="Times New Roman" w:hAnsi="Times New Roman"/>
                <w:i/>
                <w:color w:val="000000" w:themeColor="text1"/>
                <w:sz w:val="26"/>
                <w:szCs w:val="26"/>
              </w:rPr>
            </w:pPr>
            <w:r w:rsidRPr="008F7050">
              <w:rPr>
                <w:rFonts w:ascii="Times New Roman" w:hAnsi="Times New Roman"/>
                <w:i/>
                <w:color w:val="000000" w:themeColor="text1"/>
                <w:sz w:val="26"/>
                <w:szCs w:val="26"/>
              </w:rPr>
              <w:t>1.1. 100% doanh nghiệp, cơ sở sản xuất kinh doanh, hộ kinh doanh, hộ dân trên địa bàn đạt các tiêu chuẩn vệ sinh môi trường theo quy định; chất thải, nước thải, rác thải được thu gom, xử lý đúng quy định.</w:t>
            </w:r>
          </w:p>
        </w:tc>
        <w:tc>
          <w:tcPr>
            <w:tcW w:w="1134" w:type="dxa"/>
            <w:vAlign w:val="center"/>
          </w:tcPr>
          <w:p w14:paraId="795F8FF9" w14:textId="77777777" w:rsidR="009F4C2A" w:rsidRPr="008F7050" w:rsidRDefault="000F765E" w:rsidP="00BE5A40">
            <w:pPr>
              <w:widowControl w:val="0"/>
              <w:spacing w:line="252" w:lineRule="auto"/>
              <w:ind w:right="49"/>
              <w:jc w:val="center"/>
              <w:rPr>
                <w:rFonts w:ascii="Times New Roman" w:hAnsi="Times New Roman"/>
                <w:bCs/>
                <w:color w:val="000000" w:themeColor="text1"/>
                <w:sz w:val="26"/>
                <w:szCs w:val="26"/>
                <w:vertAlign w:val="superscript"/>
              </w:rPr>
            </w:pPr>
            <w:r w:rsidRPr="008F7050">
              <w:rPr>
                <w:rFonts w:ascii="Times New Roman" w:hAnsi="Times New Roman"/>
                <w:bCs/>
                <w:color w:val="000000" w:themeColor="text1"/>
                <w:sz w:val="26"/>
                <w:szCs w:val="26"/>
              </w:rPr>
              <w:t>Đạt</w:t>
            </w:r>
          </w:p>
        </w:tc>
      </w:tr>
      <w:tr w:rsidR="00D3539B" w:rsidRPr="00BE5A40" w14:paraId="662ACDAC" w14:textId="77777777" w:rsidTr="008F7050">
        <w:tc>
          <w:tcPr>
            <w:tcW w:w="1560" w:type="dxa"/>
            <w:vMerge/>
            <w:vAlign w:val="center"/>
          </w:tcPr>
          <w:p w14:paraId="7B01DD81" w14:textId="77777777" w:rsidR="009F4C2A" w:rsidRPr="008F7050" w:rsidRDefault="009F4C2A" w:rsidP="00BE5A40">
            <w:pPr>
              <w:widowControl w:val="0"/>
              <w:spacing w:line="252" w:lineRule="auto"/>
              <w:ind w:right="49"/>
              <w:jc w:val="center"/>
              <w:rPr>
                <w:rFonts w:ascii="Times New Roman" w:hAnsi="Times New Roman"/>
                <w:bCs/>
                <w:color w:val="000000" w:themeColor="text1"/>
                <w:sz w:val="26"/>
                <w:szCs w:val="26"/>
                <w:vertAlign w:val="superscript"/>
              </w:rPr>
            </w:pPr>
          </w:p>
        </w:tc>
        <w:tc>
          <w:tcPr>
            <w:tcW w:w="7088" w:type="dxa"/>
            <w:vAlign w:val="center"/>
          </w:tcPr>
          <w:p w14:paraId="119B99A6" w14:textId="77777777" w:rsidR="009F4C2A" w:rsidRPr="008F7050" w:rsidRDefault="000F765E" w:rsidP="00BE5A40">
            <w:pPr>
              <w:widowControl w:val="0"/>
              <w:spacing w:line="252" w:lineRule="auto"/>
              <w:ind w:right="49"/>
              <w:jc w:val="both"/>
              <w:rPr>
                <w:rFonts w:ascii="Times New Roman" w:hAnsi="Times New Roman"/>
                <w:i/>
                <w:color w:val="000000" w:themeColor="text1"/>
                <w:sz w:val="26"/>
                <w:szCs w:val="26"/>
              </w:rPr>
            </w:pPr>
            <w:r w:rsidRPr="008F7050">
              <w:rPr>
                <w:rFonts w:ascii="Times New Roman" w:hAnsi="Times New Roman"/>
                <w:i/>
                <w:color w:val="000000" w:themeColor="text1"/>
                <w:sz w:val="26"/>
                <w:szCs w:val="26"/>
              </w:rPr>
              <w:t>1.2. 100% hộ gia đình và cơ sở sản xuất, kinh doanh thực phẩm tuân thủ các quy định về đảm bảo an toàn vệ sinh thực phẩm.</w:t>
            </w:r>
          </w:p>
        </w:tc>
        <w:tc>
          <w:tcPr>
            <w:tcW w:w="1134" w:type="dxa"/>
            <w:vAlign w:val="center"/>
          </w:tcPr>
          <w:p w14:paraId="19622B7B" w14:textId="77777777" w:rsidR="009F4C2A" w:rsidRPr="008F7050" w:rsidRDefault="000F765E" w:rsidP="00BE5A40">
            <w:pPr>
              <w:widowControl w:val="0"/>
              <w:spacing w:line="252" w:lineRule="auto"/>
              <w:ind w:right="49"/>
              <w:jc w:val="center"/>
              <w:rPr>
                <w:rFonts w:ascii="Times New Roman" w:hAnsi="Times New Roman"/>
                <w:bCs/>
                <w:color w:val="000000" w:themeColor="text1"/>
                <w:sz w:val="26"/>
                <w:szCs w:val="26"/>
                <w:vertAlign w:val="superscript"/>
              </w:rPr>
            </w:pPr>
            <w:r w:rsidRPr="008F7050">
              <w:rPr>
                <w:rFonts w:ascii="Times New Roman" w:hAnsi="Times New Roman"/>
                <w:bCs/>
                <w:color w:val="000000" w:themeColor="text1"/>
                <w:sz w:val="26"/>
                <w:szCs w:val="26"/>
              </w:rPr>
              <w:t>Đạt</w:t>
            </w:r>
          </w:p>
        </w:tc>
      </w:tr>
      <w:tr w:rsidR="00D3539B" w:rsidRPr="00BE5A40" w14:paraId="46616935" w14:textId="77777777" w:rsidTr="008F7050">
        <w:tc>
          <w:tcPr>
            <w:tcW w:w="1560" w:type="dxa"/>
            <w:vMerge/>
            <w:vAlign w:val="center"/>
          </w:tcPr>
          <w:p w14:paraId="13211DF9" w14:textId="77777777" w:rsidR="009F4C2A" w:rsidRPr="008F7050" w:rsidRDefault="009F4C2A" w:rsidP="00BE5A40">
            <w:pPr>
              <w:widowControl w:val="0"/>
              <w:spacing w:line="252" w:lineRule="auto"/>
              <w:ind w:right="49"/>
              <w:jc w:val="center"/>
              <w:rPr>
                <w:rFonts w:ascii="Times New Roman" w:hAnsi="Times New Roman"/>
                <w:bCs/>
                <w:color w:val="000000" w:themeColor="text1"/>
                <w:sz w:val="26"/>
                <w:szCs w:val="26"/>
                <w:vertAlign w:val="superscript"/>
              </w:rPr>
            </w:pPr>
          </w:p>
        </w:tc>
        <w:tc>
          <w:tcPr>
            <w:tcW w:w="7088" w:type="dxa"/>
            <w:vAlign w:val="center"/>
          </w:tcPr>
          <w:p w14:paraId="78878ECE" w14:textId="77777777" w:rsidR="009F4C2A" w:rsidRPr="008F7050" w:rsidRDefault="000F765E" w:rsidP="00BE5A40">
            <w:pPr>
              <w:widowControl w:val="0"/>
              <w:spacing w:line="252" w:lineRule="auto"/>
              <w:ind w:right="49"/>
              <w:jc w:val="both"/>
              <w:rPr>
                <w:rFonts w:ascii="Times New Roman" w:hAnsi="Times New Roman"/>
                <w:color w:val="000000" w:themeColor="text1"/>
                <w:sz w:val="26"/>
                <w:szCs w:val="26"/>
              </w:rPr>
            </w:pPr>
            <w:r w:rsidRPr="008F7050">
              <w:rPr>
                <w:rFonts w:ascii="Times New Roman" w:hAnsi="Times New Roman"/>
                <w:color w:val="000000" w:themeColor="text1"/>
                <w:sz w:val="26"/>
                <w:szCs w:val="26"/>
              </w:rPr>
              <w:t>2. Thực hiện việc mai táng, hỏa táng (nếu có) đúng quy định của pháp luật và theo quy hoạch của địa phương.</w:t>
            </w:r>
          </w:p>
          <w:p w14:paraId="037E5B44" w14:textId="77777777" w:rsidR="009F4C2A" w:rsidRPr="008F7050" w:rsidRDefault="000F765E" w:rsidP="00BE5A40">
            <w:pPr>
              <w:widowControl w:val="0"/>
              <w:spacing w:line="252" w:lineRule="auto"/>
              <w:ind w:right="49"/>
              <w:jc w:val="both"/>
              <w:rPr>
                <w:rFonts w:ascii="Times New Roman" w:hAnsi="Times New Roman"/>
                <w:i/>
                <w:color w:val="000000" w:themeColor="text1"/>
                <w:sz w:val="26"/>
                <w:szCs w:val="26"/>
              </w:rPr>
            </w:pPr>
            <w:r w:rsidRPr="008F7050">
              <w:rPr>
                <w:rFonts w:ascii="Times New Roman" w:hAnsi="Times New Roman"/>
                <w:i/>
                <w:color w:val="000000" w:themeColor="text1"/>
                <w:sz w:val="26"/>
                <w:szCs w:val="26"/>
              </w:rPr>
              <w:t xml:space="preserve">Thực hiện theo quy định tại Nghị định số 23/2016/NĐ-CP ngày 05/4/2016 của Chính phủ, </w:t>
            </w:r>
            <w:r w:rsidR="006F04BF" w:rsidRPr="008F7050">
              <w:rPr>
                <w:rFonts w:ascii="Times New Roman" w:hAnsi="Times New Roman"/>
                <w:i/>
                <w:color w:val="000000" w:themeColor="text1"/>
                <w:sz w:val="26"/>
                <w:szCs w:val="26"/>
              </w:rPr>
              <w:t xml:space="preserve">Nghị định số 98/2019/NĐ-CP ngày 27/12/2019 của Chính phủ, </w:t>
            </w:r>
            <w:r w:rsidRPr="008F7050">
              <w:rPr>
                <w:rFonts w:ascii="Times New Roman" w:hAnsi="Times New Roman"/>
                <w:i/>
                <w:color w:val="000000" w:themeColor="text1"/>
                <w:sz w:val="26"/>
                <w:szCs w:val="26"/>
              </w:rPr>
              <w:t>Thông tư số 21/2021/TT-BYT ngày 26/11/2021 của Bộ Y tế</w:t>
            </w:r>
            <w:r w:rsidR="006F04BF" w:rsidRPr="008F7050">
              <w:rPr>
                <w:rFonts w:ascii="Times New Roman" w:hAnsi="Times New Roman"/>
                <w:i/>
                <w:color w:val="000000" w:themeColor="text1"/>
                <w:sz w:val="26"/>
                <w:szCs w:val="26"/>
              </w:rPr>
              <w:t xml:space="preserve"> và các văn bản pháp luật có liên quan</w:t>
            </w:r>
            <w:r w:rsidRPr="008F7050">
              <w:rPr>
                <w:rFonts w:ascii="Times New Roman" w:hAnsi="Times New Roman"/>
                <w:i/>
                <w:color w:val="000000" w:themeColor="text1"/>
                <w:sz w:val="26"/>
                <w:szCs w:val="26"/>
              </w:rPr>
              <w:t>; quy hoạch của nghĩa trang và quy chế quản lý của địa phương.</w:t>
            </w:r>
          </w:p>
        </w:tc>
        <w:tc>
          <w:tcPr>
            <w:tcW w:w="1134" w:type="dxa"/>
            <w:vAlign w:val="center"/>
          </w:tcPr>
          <w:p w14:paraId="217FFEDF" w14:textId="77777777" w:rsidR="009F4C2A" w:rsidRPr="008F7050" w:rsidRDefault="000F765E" w:rsidP="00BE5A40">
            <w:pPr>
              <w:widowControl w:val="0"/>
              <w:spacing w:line="252" w:lineRule="auto"/>
              <w:ind w:right="49"/>
              <w:jc w:val="center"/>
              <w:rPr>
                <w:rFonts w:ascii="Times New Roman" w:hAnsi="Times New Roman"/>
                <w:bCs/>
                <w:color w:val="000000" w:themeColor="text1"/>
                <w:sz w:val="26"/>
                <w:szCs w:val="26"/>
                <w:vertAlign w:val="superscript"/>
              </w:rPr>
            </w:pPr>
            <w:r w:rsidRPr="008F7050">
              <w:rPr>
                <w:rFonts w:ascii="Times New Roman" w:hAnsi="Times New Roman"/>
                <w:bCs/>
                <w:color w:val="000000" w:themeColor="text1"/>
                <w:sz w:val="26"/>
                <w:szCs w:val="26"/>
              </w:rPr>
              <w:t>Đạt</w:t>
            </w:r>
          </w:p>
        </w:tc>
      </w:tr>
      <w:tr w:rsidR="00D3539B" w:rsidRPr="00BE5A40" w14:paraId="6CFAA3FE" w14:textId="77777777" w:rsidTr="008F7050">
        <w:tc>
          <w:tcPr>
            <w:tcW w:w="1560" w:type="dxa"/>
            <w:vMerge/>
            <w:vAlign w:val="center"/>
          </w:tcPr>
          <w:p w14:paraId="220DF8F0" w14:textId="77777777" w:rsidR="009F4C2A" w:rsidRPr="008F7050" w:rsidRDefault="009F4C2A" w:rsidP="00BE5A40">
            <w:pPr>
              <w:widowControl w:val="0"/>
              <w:spacing w:line="252" w:lineRule="auto"/>
              <w:ind w:right="49"/>
              <w:jc w:val="center"/>
              <w:rPr>
                <w:rFonts w:ascii="Times New Roman" w:hAnsi="Times New Roman"/>
                <w:bCs/>
                <w:color w:val="000000" w:themeColor="text1"/>
                <w:sz w:val="26"/>
                <w:szCs w:val="26"/>
                <w:vertAlign w:val="superscript"/>
              </w:rPr>
            </w:pPr>
          </w:p>
        </w:tc>
        <w:tc>
          <w:tcPr>
            <w:tcW w:w="7088" w:type="dxa"/>
            <w:vAlign w:val="center"/>
          </w:tcPr>
          <w:p w14:paraId="0D13CB22" w14:textId="77777777" w:rsidR="009F4C2A" w:rsidRPr="008F7050" w:rsidRDefault="000F765E" w:rsidP="00BE5A40">
            <w:pPr>
              <w:widowControl w:val="0"/>
              <w:spacing w:line="252" w:lineRule="auto"/>
              <w:ind w:right="49"/>
              <w:jc w:val="both"/>
              <w:rPr>
                <w:rFonts w:ascii="Times New Roman" w:hAnsi="Times New Roman"/>
                <w:color w:val="000000" w:themeColor="text1"/>
                <w:sz w:val="26"/>
                <w:szCs w:val="26"/>
              </w:rPr>
            </w:pPr>
            <w:r w:rsidRPr="008F7050">
              <w:rPr>
                <w:rFonts w:ascii="Times New Roman" w:hAnsi="Times New Roman"/>
                <w:color w:val="000000" w:themeColor="text1"/>
                <w:sz w:val="26"/>
                <w:szCs w:val="26"/>
              </w:rPr>
              <w:t>3. Các địa điểm vui chơi công cộng được tôn tạo, bảo vệ và giữ gìn sạch sẽ.</w:t>
            </w:r>
          </w:p>
        </w:tc>
        <w:tc>
          <w:tcPr>
            <w:tcW w:w="1134" w:type="dxa"/>
            <w:vAlign w:val="center"/>
          </w:tcPr>
          <w:p w14:paraId="4B6496D1" w14:textId="77777777" w:rsidR="009F4C2A" w:rsidRPr="008F7050" w:rsidRDefault="009F4C2A" w:rsidP="00BE5A40">
            <w:pPr>
              <w:widowControl w:val="0"/>
              <w:spacing w:line="252" w:lineRule="auto"/>
              <w:ind w:right="49"/>
              <w:jc w:val="center"/>
              <w:rPr>
                <w:rFonts w:ascii="Times New Roman" w:hAnsi="Times New Roman"/>
                <w:bCs/>
                <w:color w:val="000000" w:themeColor="text1"/>
                <w:sz w:val="26"/>
                <w:szCs w:val="26"/>
                <w:vertAlign w:val="superscript"/>
              </w:rPr>
            </w:pPr>
          </w:p>
        </w:tc>
      </w:tr>
      <w:tr w:rsidR="00D3539B" w:rsidRPr="00BE5A40" w14:paraId="5DAC6631" w14:textId="77777777" w:rsidTr="008F7050">
        <w:tc>
          <w:tcPr>
            <w:tcW w:w="1560" w:type="dxa"/>
            <w:vMerge/>
            <w:vAlign w:val="center"/>
          </w:tcPr>
          <w:p w14:paraId="66723FD5" w14:textId="77777777" w:rsidR="009F4C2A" w:rsidRPr="008F7050" w:rsidRDefault="009F4C2A" w:rsidP="00BE5A40">
            <w:pPr>
              <w:widowControl w:val="0"/>
              <w:spacing w:line="252" w:lineRule="auto"/>
              <w:ind w:right="49"/>
              <w:jc w:val="center"/>
              <w:rPr>
                <w:rFonts w:ascii="Times New Roman" w:hAnsi="Times New Roman"/>
                <w:bCs/>
                <w:color w:val="000000" w:themeColor="text1"/>
                <w:sz w:val="26"/>
                <w:szCs w:val="26"/>
                <w:vertAlign w:val="superscript"/>
              </w:rPr>
            </w:pPr>
          </w:p>
        </w:tc>
        <w:tc>
          <w:tcPr>
            <w:tcW w:w="7088" w:type="dxa"/>
            <w:vAlign w:val="center"/>
          </w:tcPr>
          <w:p w14:paraId="4807B242" w14:textId="77777777" w:rsidR="009F4C2A" w:rsidRPr="008F7050" w:rsidRDefault="000F765E" w:rsidP="00BE5A40">
            <w:pPr>
              <w:widowControl w:val="0"/>
              <w:spacing w:line="252" w:lineRule="auto"/>
              <w:ind w:right="49"/>
              <w:jc w:val="both"/>
              <w:rPr>
                <w:rFonts w:ascii="Times New Roman" w:hAnsi="Times New Roman"/>
                <w:i/>
                <w:color w:val="000000" w:themeColor="text1"/>
                <w:sz w:val="26"/>
                <w:szCs w:val="26"/>
              </w:rPr>
            </w:pPr>
            <w:r w:rsidRPr="008F7050">
              <w:rPr>
                <w:rFonts w:ascii="Times New Roman" w:hAnsi="Times New Roman"/>
                <w:i/>
                <w:color w:val="000000" w:themeColor="text1"/>
                <w:sz w:val="26"/>
                <w:szCs w:val="26"/>
              </w:rPr>
              <w:t>3.1. 100% các điểm vui chơi công cộng trên địa bàn thôn, tổ dân phố thường xuyên được chỉnh trang, bảo vệ và giữ gìn sạch sẽ.</w:t>
            </w:r>
          </w:p>
        </w:tc>
        <w:tc>
          <w:tcPr>
            <w:tcW w:w="1134" w:type="dxa"/>
            <w:vAlign w:val="center"/>
          </w:tcPr>
          <w:p w14:paraId="6A4E6CAF" w14:textId="77777777" w:rsidR="009F4C2A" w:rsidRPr="008F7050" w:rsidRDefault="000F765E" w:rsidP="00BE5A40">
            <w:pPr>
              <w:widowControl w:val="0"/>
              <w:spacing w:line="252" w:lineRule="auto"/>
              <w:ind w:right="49"/>
              <w:jc w:val="center"/>
              <w:rPr>
                <w:rFonts w:ascii="Times New Roman" w:hAnsi="Times New Roman"/>
                <w:bCs/>
                <w:color w:val="000000" w:themeColor="text1"/>
                <w:sz w:val="26"/>
                <w:szCs w:val="26"/>
                <w:vertAlign w:val="superscript"/>
              </w:rPr>
            </w:pPr>
            <w:r w:rsidRPr="008F7050">
              <w:rPr>
                <w:rFonts w:ascii="Times New Roman" w:hAnsi="Times New Roman"/>
                <w:bCs/>
                <w:color w:val="000000" w:themeColor="text1"/>
                <w:sz w:val="26"/>
                <w:szCs w:val="26"/>
              </w:rPr>
              <w:t>Đạt</w:t>
            </w:r>
          </w:p>
        </w:tc>
      </w:tr>
      <w:tr w:rsidR="00D3539B" w:rsidRPr="00BE5A40" w14:paraId="5F348A69" w14:textId="77777777" w:rsidTr="008F7050">
        <w:tc>
          <w:tcPr>
            <w:tcW w:w="1560" w:type="dxa"/>
            <w:vMerge/>
            <w:vAlign w:val="center"/>
          </w:tcPr>
          <w:p w14:paraId="39D93FDE" w14:textId="77777777" w:rsidR="009F4C2A" w:rsidRPr="008F7050" w:rsidRDefault="009F4C2A" w:rsidP="00BE5A40">
            <w:pPr>
              <w:widowControl w:val="0"/>
              <w:spacing w:line="252" w:lineRule="auto"/>
              <w:ind w:right="49"/>
              <w:jc w:val="center"/>
              <w:rPr>
                <w:rFonts w:ascii="Times New Roman" w:hAnsi="Times New Roman"/>
                <w:bCs/>
                <w:color w:val="000000" w:themeColor="text1"/>
                <w:sz w:val="26"/>
                <w:szCs w:val="26"/>
                <w:vertAlign w:val="superscript"/>
              </w:rPr>
            </w:pPr>
          </w:p>
        </w:tc>
        <w:tc>
          <w:tcPr>
            <w:tcW w:w="7088" w:type="dxa"/>
            <w:vAlign w:val="center"/>
          </w:tcPr>
          <w:p w14:paraId="5E73E7DC" w14:textId="77777777" w:rsidR="009F4C2A" w:rsidRPr="008F7050" w:rsidRDefault="000F765E" w:rsidP="00BE5A40">
            <w:pPr>
              <w:widowControl w:val="0"/>
              <w:spacing w:line="252" w:lineRule="auto"/>
              <w:ind w:right="49"/>
              <w:jc w:val="both"/>
              <w:rPr>
                <w:rFonts w:ascii="Times New Roman" w:hAnsi="Times New Roman"/>
                <w:i/>
                <w:color w:val="000000" w:themeColor="text1"/>
                <w:sz w:val="26"/>
                <w:szCs w:val="26"/>
              </w:rPr>
            </w:pPr>
            <w:r w:rsidRPr="008F7050">
              <w:rPr>
                <w:rFonts w:ascii="Times New Roman" w:hAnsi="Times New Roman"/>
                <w:i/>
                <w:color w:val="000000" w:themeColor="text1"/>
                <w:sz w:val="26"/>
                <w:szCs w:val="26"/>
              </w:rPr>
              <w:t xml:space="preserve">3.2. Các điểm vui chơi giải trí công cộng phải đảm bảo </w:t>
            </w:r>
            <w:r w:rsidR="006F04BF" w:rsidRPr="008F7050">
              <w:rPr>
                <w:rFonts w:ascii="Times New Roman" w:hAnsi="Times New Roman"/>
                <w:i/>
                <w:color w:val="000000" w:themeColor="text1"/>
                <w:sz w:val="26"/>
                <w:szCs w:val="26"/>
              </w:rPr>
              <w:t>cơ sở vật chất</w:t>
            </w:r>
            <w:r w:rsidR="008C6D1B" w:rsidRPr="008F7050">
              <w:rPr>
                <w:rFonts w:ascii="Times New Roman" w:hAnsi="Times New Roman"/>
                <w:i/>
                <w:color w:val="000000" w:themeColor="text1"/>
                <w:sz w:val="26"/>
                <w:szCs w:val="26"/>
              </w:rPr>
              <w:t>, trang thiết bị</w:t>
            </w:r>
            <w:r w:rsidR="006F04BF" w:rsidRPr="008F7050">
              <w:rPr>
                <w:rFonts w:ascii="Times New Roman" w:hAnsi="Times New Roman"/>
                <w:i/>
                <w:color w:val="000000" w:themeColor="text1"/>
                <w:sz w:val="26"/>
                <w:szCs w:val="26"/>
              </w:rPr>
              <w:t xml:space="preserve"> </w:t>
            </w:r>
            <w:r w:rsidRPr="008F7050">
              <w:rPr>
                <w:rFonts w:ascii="Times New Roman" w:hAnsi="Times New Roman"/>
                <w:i/>
                <w:color w:val="000000" w:themeColor="text1"/>
                <w:sz w:val="26"/>
                <w:szCs w:val="26"/>
              </w:rPr>
              <w:t>và thu hút nhiều người dân tham gia</w:t>
            </w:r>
            <w:r w:rsidR="00455404" w:rsidRPr="008F7050">
              <w:rPr>
                <w:rFonts w:ascii="Times New Roman" w:hAnsi="Times New Roman"/>
                <w:i/>
                <w:color w:val="000000" w:themeColor="text1"/>
                <w:sz w:val="26"/>
                <w:szCs w:val="26"/>
              </w:rPr>
              <w:t>.</w:t>
            </w:r>
          </w:p>
        </w:tc>
        <w:tc>
          <w:tcPr>
            <w:tcW w:w="1134" w:type="dxa"/>
            <w:vAlign w:val="center"/>
          </w:tcPr>
          <w:p w14:paraId="1F92D650" w14:textId="77777777" w:rsidR="009F4C2A" w:rsidRPr="008F7050" w:rsidRDefault="000F765E" w:rsidP="00BE5A40">
            <w:pPr>
              <w:widowControl w:val="0"/>
              <w:spacing w:line="252" w:lineRule="auto"/>
              <w:ind w:right="49"/>
              <w:jc w:val="center"/>
              <w:rPr>
                <w:rFonts w:ascii="Times New Roman" w:hAnsi="Times New Roman"/>
                <w:bCs/>
                <w:color w:val="000000" w:themeColor="text1"/>
                <w:sz w:val="26"/>
                <w:szCs w:val="26"/>
                <w:vertAlign w:val="superscript"/>
              </w:rPr>
            </w:pPr>
            <w:r w:rsidRPr="008F7050">
              <w:rPr>
                <w:rFonts w:ascii="Times New Roman" w:hAnsi="Times New Roman"/>
                <w:bCs/>
                <w:color w:val="000000" w:themeColor="text1"/>
                <w:sz w:val="26"/>
                <w:szCs w:val="26"/>
              </w:rPr>
              <w:t>Đạt</w:t>
            </w:r>
          </w:p>
        </w:tc>
      </w:tr>
      <w:tr w:rsidR="00D3539B" w:rsidRPr="00BE5A40" w14:paraId="1A97E880" w14:textId="77777777" w:rsidTr="008F7050">
        <w:tc>
          <w:tcPr>
            <w:tcW w:w="1560" w:type="dxa"/>
            <w:vMerge/>
            <w:vAlign w:val="center"/>
          </w:tcPr>
          <w:p w14:paraId="7DAEC5B1" w14:textId="77777777" w:rsidR="009F4C2A" w:rsidRPr="008F7050" w:rsidRDefault="009F4C2A" w:rsidP="00BE5A40">
            <w:pPr>
              <w:widowControl w:val="0"/>
              <w:spacing w:line="252" w:lineRule="auto"/>
              <w:ind w:right="49"/>
              <w:jc w:val="center"/>
              <w:rPr>
                <w:rFonts w:ascii="Times New Roman" w:hAnsi="Times New Roman"/>
                <w:bCs/>
                <w:color w:val="000000" w:themeColor="text1"/>
                <w:sz w:val="26"/>
                <w:szCs w:val="26"/>
                <w:vertAlign w:val="superscript"/>
              </w:rPr>
            </w:pPr>
          </w:p>
        </w:tc>
        <w:tc>
          <w:tcPr>
            <w:tcW w:w="7088" w:type="dxa"/>
            <w:vAlign w:val="center"/>
          </w:tcPr>
          <w:p w14:paraId="34E3188E" w14:textId="77777777" w:rsidR="009F4C2A" w:rsidRPr="008F7050" w:rsidRDefault="000F765E" w:rsidP="00BE5A40">
            <w:pPr>
              <w:widowControl w:val="0"/>
              <w:spacing w:line="252" w:lineRule="auto"/>
              <w:ind w:right="49"/>
              <w:jc w:val="both"/>
              <w:rPr>
                <w:rFonts w:ascii="Times New Roman" w:hAnsi="Times New Roman"/>
                <w:color w:val="000000" w:themeColor="text1"/>
                <w:sz w:val="26"/>
                <w:szCs w:val="26"/>
              </w:rPr>
            </w:pPr>
            <w:r w:rsidRPr="008F7050">
              <w:rPr>
                <w:rFonts w:ascii="Times New Roman" w:hAnsi="Times New Roman"/>
                <w:color w:val="000000" w:themeColor="text1"/>
                <w:sz w:val="26"/>
                <w:szCs w:val="26"/>
              </w:rPr>
              <w:t>4. Tham gia tự quản trong việc giữ gìn vệ sinh môi trường và phòng, chống dịch bệnh.</w:t>
            </w:r>
          </w:p>
        </w:tc>
        <w:tc>
          <w:tcPr>
            <w:tcW w:w="1134" w:type="dxa"/>
            <w:vAlign w:val="center"/>
          </w:tcPr>
          <w:p w14:paraId="0731BFCE" w14:textId="77777777" w:rsidR="009F4C2A" w:rsidRPr="008F7050" w:rsidRDefault="009F4C2A" w:rsidP="00BE5A40">
            <w:pPr>
              <w:widowControl w:val="0"/>
              <w:spacing w:line="252" w:lineRule="auto"/>
              <w:ind w:right="49"/>
              <w:jc w:val="center"/>
              <w:rPr>
                <w:rFonts w:ascii="Times New Roman" w:hAnsi="Times New Roman"/>
                <w:bCs/>
                <w:color w:val="000000" w:themeColor="text1"/>
                <w:sz w:val="26"/>
                <w:szCs w:val="26"/>
                <w:vertAlign w:val="superscript"/>
              </w:rPr>
            </w:pPr>
          </w:p>
        </w:tc>
      </w:tr>
      <w:tr w:rsidR="00D3539B" w:rsidRPr="00BE5A40" w14:paraId="5EA6E8E9" w14:textId="77777777" w:rsidTr="008F7050">
        <w:tc>
          <w:tcPr>
            <w:tcW w:w="1560" w:type="dxa"/>
            <w:vMerge/>
            <w:vAlign w:val="center"/>
          </w:tcPr>
          <w:p w14:paraId="50BF45D9" w14:textId="77777777" w:rsidR="009F4C2A" w:rsidRPr="008F7050" w:rsidRDefault="009F4C2A" w:rsidP="00BE5A40">
            <w:pPr>
              <w:widowControl w:val="0"/>
              <w:spacing w:line="252" w:lineRule="auto"/>
              <w:ind w:right="49"/>
              <w:jc w:val="center"/>
              <w:rPr>
                <w:rFonts w:ascii="Times New Roman" w:hAnsi="Times New Roman"/>
                <w:bCs/>
                <w:color w:val="000000" w:themeColor="text1"/>
                <w:sz w:val="26"/>
                <w:szCs w:val="26"/>
                <w:vertAlign w:val="superscript"/>
              </w:rPr>
            </w:pPr>
          </w:p>
        </w:tc>
        <w:tc>
          <w:tcPr>
            <w:tcW w:w="7088" w:type="dxa"/>
            <w:vAlign w:val="center"/>
          </w:tcPr>
          <w:p w14:paraId="54E77D62" w14:textId="77777777" w:rsidR="009F4C2A" w:rsidRPr="008F7050" w:rsidRDefault="000F765E" w:rsidP="00BE5A40">
            <w:pPr>
              <w:widowControl w:val="0"/>
              <w:spacing w:line="252" w:lineRule="auto"/>
              <w:ind w:right="49"/>
              <w:jc w:val="both"/>
              <w:rPr>
                <w:rFonts w:ascii="Times New Roman" w:hAnsi="Times New Roman"/>
                <w:i/>
                <w:color w:val="000000" w:themeColor="text1"/>
                <w:sz w:val="26"/>
                <w:szCs w:val="26"/>
              </w:rPr>
            </w:pPr>
            <w:r w:rsidRPr="008F7050">
              <w:rPr>
                <w:rFonts w:ascii="Times New Roman" w:hAnsi="Times New Roman"/>
                <w:i/>
                <w:color w:val="000000" w:themeColor="text1"/>
                <w:sz w:val="26"/>
                <w:szCs w:val="26"/>
              </w:rPr>
              <w:t>4.1. 100% hộ gia đình cam kết tự quản trong việc giữ gìn vệ sinh môi trường và phòng, chống dịch bệnh.</w:t>
            </w:r>
          </w:p>
        </w:tc>
        <w:tc>
          <w:tcPr>
            <w:tcW w:w="1134" w:type="dxa"/>
            <w:vAlign w:val="center"/>
          </w:tcPr>
          <w:p w14:paraId="4FC1F37D" w14:textId="77777777" w:rsidR="009F4C2A" w:rsidRPr="008F7050" w:rsidRDefault="000F765E" w:rsidP="00BE5A40">
            <w:pPr>
              <w:widowControl w:val="0"/>
              <w:spacing w:line="252" w:lineRule="auto"/>
              <w:ind w:right="49"/>
              <w:jc w:val="center"/>
              <w:rPr>
                <w:rFonts w:ascii="Times New Roman" w:hAnsi="Times New Roman"/>
                <w:bCs/>
                <w:color w:val="000000" w:themeColor="text1"/>
                <w:sz w:val="26"/>
                <w:szCs w:val="26"/>
                <w:vertAlign w:val="superscript"/>
              </w:rPr>
            </w:pPr>
            <w:r w:rsidRPr="008F7050">
              <w:rPr>
                <w:rFonts w:ascii="Times New Roman" w:hAnsi="Times New Roman"/>
                <w:bCs/>
                <w:color w:val="000000" w:themeColor="text1"/>
                <w:sz w:val="26"/>
                <w:szCs w:val="26"/>
              </w:rPr>
              <w:t>Đạt</w:t>
            </w:r>
          </w:p>
        </w:tc>
      </w:tr>
      <w:tr w:rsidR="00D3539B" w:rsidRPr="00BE5A40" w14:paraId="115A0C50" w14:textId="77777777" w:rsidTr="008F7050">
        <w:tc>
          <w:tcPr>
            <w:tcW w:w="1560" w:type="dxa"/>
            <w:vMerge/>
            <w:vAlign w:val="center"/>
          </w:tcPr>
          <w:p w14:paraId="44421F11" w14:textId="77777777" w:rsidR="009F4C2A" w:rsidRPr="008F7050" w:rsidRDefault="009F4C2A" w:rsidP="00BE5A40">
            <w:pPr>
              <w:widowControl w:val="0"/>
              <w:spacing w:line="252" w:lineRule="auto"/>
              <w:ind w:right="49"/>
              <w:jc w:val="center"/>
              <w:rPr>
                <w:rFonts w:ascii="Times New Roman" w:hAnsi="Times New Roman"/>
                <w:bCs/>
                <w:color w:val="000000" w:themeColor="text1"/>
                <w:sz w:val="26"/>
                <w:szCs w:val="26"/>
                <w:vertAlign w:val="superscript"/>
              </w:rPr>
            </w:pPr>
          </w:p>
        </w:tc>
        <w:tc>
          <w:tcPr>
            <w:tcW w:w="7088" w:type="dxa"/>
            <w:vAlign w:val="center"/>
          </w:tcPr>
          <w:p w14:paraId="37AEA2A6" w14:textId="77777777" w:rsidR="009F4C2A" w:rsidRPr="008F7050" w:rsidRDefault="000F765E" w:rsidP="00BE5A40">
            <w:pPr>
              <w:widowControl w:val="0"/>
              <w:spacing w:line="252" w:lineRule="auto"/>
              <w:ind w:right="49"/>
              <w:jc w:val="both"/>
              <w:rPr>
                <w:rFonts w:ascii="Times New Roman" w:hAnsi="Times New Roman"/>
                <w:i/>
                <w:color w:val="000000" w:themeColor="text1"/>
                <w:sz w:val="26"/>
                <w:szCs w:val="26"/>
              </w:rPr>
            </w:pPr>
            <w:r w:rsidRPr="008F7050">
              <w:rPr>
                <w:rFonts w:ascii="Times New Roman" w:hAnsi="Times New Roman"/>
                <w:i/>
                <w:color w:val="000000" w:themeColor="text1"/>
                <w:sz w:val="26"/>
                <w:szCs w:val="26"/>
              </w:rPr>
              <w:t>4.2. 100% hộ gia đình sử dụng nước sạch theo quy định, có nhà tiêu, nhà tắm, bể chứa nước sinh hoạt hợp vệ sinh.</w:t>
            </w:r>
          </w:p>
        </w:tc>
        <w:tc>
          <w:tcPr>
            <w:tcW w:w="1134" w:type="dxa"/>
            <w:vAlign w:val="center"/>
          </w:tcPr>
          <w:p w14:paraId="41A27B1E" w14:textId="77777777" w:rsidR="009F4C2A" w:rsidRPr="008F7050" w:rsidRDefault="000F765E" w:rsidP="00BE5A40">
            <w:pPr>
              <w:widowControl w:val="0"/>
              <w:spacing w:line="252" w:lineRule="auto"/>
              <w:ind w:right="49"/>
              <w:jc w:val="center"/>
              <w:rPr>
                <w:rFonts w:ascii="Times New Roman" w:hAnsi="Times New Roman"/>
                <w:bCs/>
                <w:color w:val="000000" w:themeColor="text1"/>
                <w:sz w:val="26"/>
                <w:szCs w:val="26"/>
                <w:vertAlign w:val="superscript"/>
              </w:rPr>
            </w:pPr>
            <w:r w:rsidRPr="008F7050">
              <w:rPr>
                <w:rFonts w:ascii="Times New Roman" w:hAnsi="Times New Roman"/>
                <w:bCs/>
                <w:color w:val="000000" w:themeColor="text1"/>
                <w:sz w:val="26"/>
                <w:szCs w:val="26"/>
              </w:rPr>
              <w:t>Đạt</w:t>
            </w:r>
          </w:p>
        </w:tc>
      </w:tr>
      <w:tr w:rsidR="00D3539B" w:rsidRPr="00BE5A40" w14:paraId="2664FC82" w14:textId="77777777" w:rsidTr="008F7050">
        <w:tc>
          <w:tcPr>
            <w:tcW w:w="1560" w:type="dxa"/>
            <w:vMerge/>
            <w:vAlign w:val="center"/>
          </w:tcPr>
          <w:p w14:paraId="46970771" w14:textId="77777777" w:rsidR="009F4C2A" w:rsidRPr="008F7050" w:rsidRDefault="009F4C2A" w:rsidP="00BE5A40">
            <w:pPr>
              <w:widowControl w:val="0"/>
              <w:spacing w:line="252" w:lineRule="auto"/>
              <w:ind w:right="49"/>
              <w:jc w:val="center"/>
              <w:rPr>
                <w:rFonts w:ascii="Times New Roman" w:hAnsi="Times New Roman"/>
                <w:bCs/>
                <w:color w:val="000000" w:themeColor="text1"/>
                <w:sz w:val="26"/>
                <w:szCs w:val="26"/>
                <w:vertAlign w:val="superscript"/>
              </w:rPr>
            </w:pPr>
          </w:p>
        </w:tc>
        <w:tc>
          <w:tcPr>
            <w:tcW w:w="7088" w:type="dxa"/>
            <w:vAlign w:val="center"/>
          </w:tcPr>
          <w:p w14:paraId="2B05649A" w14:textId="77777777" w:rsidR="009F4C2A" w:rsidRPr="008F7050" w:rsidRDefault="000F765E" w:rsidP="00BE5A40">
            <w:pPr>
              <w:widowControl w:val="0"/>
              <w:spacing w:line="252" w:lineRule="auto"/>
              <w:ind w:right="49"/>
              <w:jc w:val="both"/>
              <w:rPr>
                <w:rFonts w:ascii="Times New Roman" w:hAnsi="Times New Roman"/>
                <w:i/>
                <w:color w:val="000000" w:themeColor="text1"/>
                <w:sz w:val="26"/>
                <w:szCs w:val="26"/>
              </w:rPr>
            </w:pPr>
            <w:r w:rsidRPr="008F7050">
              <w:rPr>
                <w:rFonts w:ascii="Times New Roman" w:hAnsi="Times New Roman"/>
                <w:i/>
                <w:color w:val="000000" w:themeColor="text1"/>
                <w:sz w:val="26"/>
                <w:szCs w:val="26"/>
              </w:rPr>
              <w:t>4.3. Thường xuyên cải tạo, nâng cấp hệ thống thoát nước; cải tạo các ao, hồ sinh thái.</w:t>
            </w:r>
          </w:p>
        </w:tc>
        <w:tc>
          <w:tcPr>
            <w:tcW w:w="1134" w:type="dxa"/>
            <w:vAlign w:val="center"/>
          </w:tcPr>
          <w:p w14:paraId="08F126AA" w14:textId="77777777" w:rsidR="009F4C2A" w:rsidRPr="008F7050" w:rsidRDefault="000F765E" w:rsidP="00BE5A40">
            <w:pPr>
              <w:widowControl w:val="0"/>
              <w:spacing w:line="252" w:lineRule="auto"/>
              <w:ind w:right="49"/>
              <w:jc w:val="center"/>
              <w:rPr>
                <w:rFonts w:ascii="Times New Roman" w:hAnsi="Times New Roman"/>
                <w:bCs/>
                <w:color w:val="000000" w:themeColor="text1"/>
                <w:sz w:val="26"/>
                <w:szCs w:val="26"/>
                <w:vertAlign w:val="superscript"/>
              </w:rPr>
            </w:pPr>
            <w:r w:rsidRPr="008F7050">
              <w:rPr>
                <w:rFonts w:ascii="Times New Roman" w:hAnsi="Times New Roman"/>
                <w:bCs/>
                <w:color w:val="000000" w:themeColor="text1"/>
                <w:sz w:val="26"/>
                <w:szCs w:val="26"/>
              </w:rPr>
              <w:t>Đạt</w:t>
            </w:r>
          </w:p>
        </w:tc>
      </w:tr>
      <w:tr w:rsidR="00D3539B" w:rsidRPr="00BE5A40" w14:paraId="212B77F7" w14:textId="77777777" w:rsidTr="008F7050">
        <w:tc>
          <w:tcPr>
            <w:tcW w:w="1560" w:type="dxa"/>
            <w:vMerge w:val="restart"/>
            <w:tcBorders>
              <w:top w:val="single" w:sz="4" w:space="0" w:color="auto"/>
              <w:left w:val="single" w:sz="4" w:space="0" w:color="auto"/>
              <w:right w:val="single" w:sz="4" w:space="0" w:color="auto"/>
            </w:tcBorders>
            <w:shd w:val="clear" w:color="auto" w:fill="FFFFFF"/>
            <w:vAlign w:val="center"/>
          </w:tcPr>
          <w:p w14:paraId="251FB485" w14:textId="77777777" w:rsidR="0095170A" w:rsidRDefault="0095170A" w:rsidP="00BE5A40">
            <w:pPr>
              <w:widowControl w:val="0"/>
              <w:spacing w:line="252" w:lineRule="auto"/>
              <w:ind w:right="-114"/>
              <w:jc w:val="center"/>
              <w:rPr>
                <w:rFonts w:ascii="Times New Roman" w:hAnsi="Times New Roman"/>
                <w:b/>
                <w:bCs/>
                <w:color w:val="000000" w:themeColor="text1"/>
                <w:sz w:val="26"/>
                <w:szCs w:val="26"/>
              </w:rPr>
            </w:pPr>
          </w:p>
          <w:p w14:paraId="4C5D1D78" w14:textId="77777777" w:rsidR="0095170A" w:rsidRDefault="0095170A" w:rsidP="00BE5A40">
            <w:pPr>
              <w:widowControl w:val="0"/>
              <w:spacing w:line="252" w:lineRule="auto"/>
              <w:ind w:right="-114"/>
              <w:jc w:val="center"/>
              <w:rPr>
                <w:rFonts w:ascii="Times New Roman" w:hAnsi="Times New Roman"/>
                <w:b/>
                <w:bCs/>
                <w:color w:val="000000" w:themeColor="text1"/>
                <w:sz w:val="26"/>
                <w:szCs w:val="26"/>
              </w:rPr>
            </w:pPr>
          </w:p>
          <w:p w14:paraId="2B40658D" w14:textId="77777777" w:rsidR="0095170A" w:rsidRDefault="0095170A" w:rsidP="00BE5A40">
            <w:pPr>
              <w:widowControl w:val="0"/>
              <w:spacing w:line="252" w:lineRule="auto"/>
              <w:ind w:right="-114"/>
              <w:jc w:val="center"/>
              <w:rPr>
                <w:rFonts w:ascii="Times New Roman" w:hAnsi="Times New Roman"/>
                <w:b/>
                <w:bCs/>
                <w:color w:val="000000" w:themeColor="text1"/>
                <w:sz w:val="26"/>
                <w:szCs w:val="26"/>
              </w:rPr>
            </w:pPr>
          </w:p>
          <w:p w14:paraId="6084ADB5" w14:textId="77777777" w:rsidR="0095170A" w:rsidRDefault="0095170A" w:rsidP="00BE5A40">
            <w:pPr>
              <w:widowControl w:val="0"/>
              <w:spacing w:line="252" w:lineRule="auto"/>
              <w:ind w:right="-114"/>
              <w:jc w:val="center"/>
              <w:rPr>
                <w:rFonts w:ascii="Times New Roman" w:hAnsi="Times New Roman"/>
                <w:b/>
                <w:bCs/>
                <w:color w:val="000000" w:themeColor="text1"/>
                <w:sz w:val="26"/>
                <w:szCs w:val="26"/>
              </w:rPr>
            </w:pPr>
          </w:p>
          <w:p w14:paraId="34B5C2A0" w14:textId="77777777" w:rsidR="00AD6698" w:rsidRDefault="00AD6698" w:rsidP="00BE5A40">
            <w:pPr>
              <w:widowControl w:val="0"/>
              <w:spacing w:line="252" w:lineRule="auto"/>
              <w:ind w:right="-114"/>
              <w:jc w:val="center"/>
              <w:rPr>
                <w:rFonts w:ascii="Times New Roman" w:hAnsi="Times New Roman"/>
                <w:b/>
                <w:bCs/>
                <w:color w:val="000000" w:themeColor="text1"/>
                <w:sz w:val="26"/>
                <w:szCs w:val="26"/>
              </w:rPr>
            </w:pPr>
          </w:p>
          <w:p w14:paraId="3BF83FBB" w14:textId="77777777" w:rsidR="00AD6698" w:rsidRDefault="00AD6698" w:rsidP="00BE5A40">
            <w:pPr>
              <w:widowControl w:val="0"/>
              <w:spacing w:line="252" w:lineRule="auto"/>
              <w:ind w:right="-114"/>
              <w:jc w:val="center"/>
              <w:rPr>
                <w:rFonts w:ascii="Times New Roman" w:hAnsi="Times New Roman"/>
                <w:b/>
                <w:bCs/>
                <w:color w:val="000000" w:themeColor="text1"/>
                <w:sz w:val="26"/>
                <w:szCs w:val="26"/>
              </w:rPr>
            </w:pPr>
          </w:p>
          <w:p w14:paraId="5D08F0A3" w14:textId="77777777" w:rsidR="0095170A" w:rsidRDefault="0095170A" w:rsidP="00BE5A40">
            <w:pPr>
              <w:widowControl w:val="0"/>
              <w:spacing w:line="252" w:lineRule="auto"/>
              <w:ind w:right="-114"/>
              <w:jc w:val="center"/>
              <w:rPr>
                <w:rFonts w:ascii="Times New Roman" w:hAnsi="Times New Roman"/>
                <w:b/>
                <w:bCs/>
                <w:color w:val="000000" w:themeColor="text1"/>
                <w:sz w:val="26"/>
                <w:szCs w:val="26"/>
              </w:rPr>
            </w:pPr>
          </w:p>
          <w:p w14:paraId="68A37D9F" w14:textId="77777777" w:rsidR="009F4C2A" w:rsidRPr="008F7050" w:rsidRDefault="000F765E" w:rsidP="00BE5A40">
            <w:pPr>
              <w:widowControl w:val="0"/>
              <w:spacing w:line="252" w:lineRule="auto"/>
              <w:ind w:right="-114"/>
              <w:jc w:val="center"/>
              <w:rPr>
                <w:rFonts w:ascii="Times New Roman" w:hAnsi="Times New Roman"/>
                <w:color w:val="000000" w:themeColor="text1"/>
                <w:sz w:val="26"/>
                <w:szCs w:val="26"/>
              </w:rPr>
            </w:pPr>
            <w:r w:rsidRPr="008F7050">
              <w:rPr>
                <w:rFonts w:ascii="Times New Roman" w:hAnsi="Times New Roman"/>
                <w:b/>
                <w:bCs/>
                <w:color w:val="000000" w:themeColor="text1"/>
                <w:sz w:val="26"/>
                <w:szCs w:val="26"/>
              </w:rPr>
              <w:lastRenderedPageBreak/>
              <w:t>IV. Chấp hành tốt chủ trương của Đảng, chính sách, pháp luật của Nhà nuớc; giữ vững trật tự, an toàn xã hội; tích cực tham gia các phong trào thi đua của địa</w:t>
            </w:r>
            <w:r w:rsidRPr="008F7050">
              <w:rPr>
                <w:rFonts w:ascii="Times New Roman" w:hAnsi="Times New Roman"/>
                <w:b/>
                <w:bCs/>
                <w:color w:val="000000" w:themeColor="text1"/>
                <w:sz w:val="26"/>
                <w:szCs w:val="26"/>
                <w:lang w:val="en-SG"/>
              </w:rPr>
              <w:t xml:space="preserve"> </w:t>
            </w:r>
            <w:r w:rsidRPr="008F7050">
              <w:rPr>
                <w:rFonts w:ascii="Times New Roman" w:hAnsi="Times New Roman"/>
                <w:b/>
                <w:bCs/>
                <w:color w:val="000000" w:themeColor="text1"/>
                <w:sz w:val="26"/>
                <w:szCs w:val="26"/>
              </w:rPr>
              <w:t>phương</w:t>
            </w:r>
          </w:p>
        </w:tc>
        <w:tc>
          <w:tcPr>
            <w:tcW w:w="7088" w:type="dxa"/>
            <w:vAlign w:val="center"/>
          </w:tcPr>
          <w:p w14:paraId="63171939" w14:textId="77777777" w:rsidR="009F4C2A" w:rsidRPr="008F7050" w:rsidRDefault="000F765E" w:rsidP="00BE5A40">
            <w:pPr>
              <w:widowControl w:val="0"/>
              <w:spacing w:line="252" w:lineRule="auto"/>
              <w:ind w:right="49"/>
              <w:jc w:val="both"/>
              <w:rPr>
                <w:rFonts w:ascii="Times New Roman" w:hAnsi="Times New Roman"/>
                <w:color w:val="000000" w:themeColor="text1"/>
                <w:sz w:val="26"/>
                <w:szCs w:val="26"/>
              </w:rPr>
            </w:pPr>
            <w:r w:rsidRPr="008F7050">
              <w:rPr>
                <w:rFonts w:ascii="Times New Roman" w:hAnsi="Times New Roman"/>
                <w:color w:val="000000" w:themeColor="text1"/>
                <w:sz w:val="26"/>
                <w:szCs w:val="26"/>
              </w:rPr>
              <w:lastRenderedPageBreak/>
              <w:t>1. Tích cực tham gia tuyên truyên, phổ biến, tổ chức thực hiện nghiêm các chủ trương của Đảng, chính sách, pháp luật của Nhà nước</w:t>
            </w:r>
          </w:p>
        </w:tc>
        <w:tc>
          <w:tcPr>
            <w:tcW w:w="1134" w:type="dxa"/>
            <w:vAlign w:val="center"/>
          </w:tcPr>
          <w:p w14:paraId="082F7F18" w14:textId="77777777" w:rsidR="009F4C2A" w:rsidRPr="008F7050" w:rsidRDefault="009F4C2A" w:rsidP="00BE5A40">
            <w:pPr>
              <w:widowControl w:val="0"/>
              <w:spacing w:line="252" w:lineRule="auto"/>
              <w:ind w:right="49"/>
              <w:rPr>
                <w:rFonts w:ascii="Times New Roman" w:hAnsi="Times New Roman"/>
                <w:bCs/>
                <w:color w:val="000000" w:themeColor="text1"/>
                <w:sz w:val="26"/>
                <w:szCs w:val="26"/>
                <w:vertAlign w:val="superscript"/>
              </w:rPr>
            </w:pPr>
          </w:p>
        </w:tc>
      </w:tr>
      <w:tr w:rsidR="00D3539B" w:rsidRPr="00BE5A40" w14:paraId="6549A2B0" w14:textId="77777777" w:rsidTr="008F7050">
        <w:tc>
          <w:tcPr>
            <w:tcW w:w="1560" w:type="dxa"/>
            <w:vMerge/>
            <w:tcBorders>
              <w:left w:val="single" w:sz="4" w:space="0" w:color="auto"/>
              <w:right w:val="single" w:sz="4" w:space="0" w:color="auto"/>
            </w:tcBorders>
            <w:vAlign w:val="center"/>
          </w:tcPr>
          <w:p w14:paraId="1BA5F3B5" w14:textId="77777777" w:rsidR="009F4C2A" w:rsidRPr="008F7050" w:rsidRDefault="009F4C2A" w:rsidP="00BE5A40">
            <w:pPr>
              <w:widowControl w:val="0"/>
              <w:spacing w:line="252" w:lineRule="auto"/>
              <w:ind w:right="49"/>
              <w:jc w:val="center"/>
              <w:rPr>
                <w:rFonts w:ascii="Times New Roman" w:hAnsi="Times New Roman"/>
                <w:bCs/>
                <w:color w:val="000000" w:themeColor="text1"/>
                <w:sz w:val="26"/>
                <w:szCs w:val="26"/>
                <w:vertAlign w:val="superscript"/>
              </w:rPr>
            </w:pPr>
          </w:p>
        </w:tc>
        <w:tc>
          <w:tcPr>
            <w:tcW w:w="7088" w:type="dxa"/>
            <w:tcBorders>
              <w:left w:val="single" w:sz="4" w:space="0" w:color="auto"/>
            </w:tcBorders>
            <w:vAlign w:val="center"/>
          </w:tcPr>
          <w:p w14:paraId="48832A57" w14:textId="77777777" w:rsidR="009F4C2A" w:rsidRPr="008F7050" w:rsidRDefault="000F765E" w:rsidP="00BE5A40">
            <w:pPr>
              <w:widowControl w:val="0"/>
              <w:spacing w:line="252" w:lineRule="auto"/>
              <w:ind w:right="49"/>
              <w:jc w:val="both"/>
              <w:rPr>
                <w:rFonts w:ascii="Times New Roman" w:hAnsi="Times New Roman"/>
                <w:i/>
                <w:color w:val="000000" w:themeColor="text1"/>
                <w:sz w:val="26"/>
                <w:szCs w:val="26"/>
              </w:rPr>
            </w:pPr>
            <w:r w:rsidRPr="008F7050">
              <w:rPr>
                <w:rFonts w:ascii="Times New Roman" w:hAnsi="Times New Roman"/>
                <w:i/>
                <w:color w:val="000000" w:themeColor="text1"/>
                <w:sz w:val="26"/>
                <w:szCs w:val="26"/>
              </w:rPr>
              <w:t>1.1. Định kỳ tổ chức hoạt động tuyên tuyền, phổ biến thực hiện các chủ trương của Đảng, chính sách, pháp luật của Nhà nước và các quy định của địa phương tới người dân.</w:t>
            </w:r>
          </w:p>
        </w:tc>
        <w:tc>
          <w:tcPr>
            <w:tcW w:w="1134" w:type="dxa"/>
            <w:vAlign w:val="center"/>
          </w:tcPr>
          <w:p w14:paraId="6AFC1F4C" w14:textId="77777777" w:rsidR="009F4C2A" w:rsidRPr="008F7050" w:rsidRDefault="000F765E" w:rsidP="00BE5A40">
            <w:pPr>
              <w:widowControl w:val="0"/>
              <w:spacing w:line="252" w:lineRule="auto"/>
              <w:ind w:right="49"/>
              <w:jc w:val="center"/>
              <w:rPr>
                <w:rFonts w:ascii="Times New Roman" w:hAnsi="Times New Roman"/>
                <w:bCs/>
                <w:color w:val="000000" w:themeColor="text1"/>
                <w:sz w:val="26"/>
                <w:szCs w:val="26"/>
                <w:vertAlign w:val="superscript"/>
              </w:rPr>
            </w:pPr>
            <w:r w:rsidRPr="008F7050">
              <w:rPr>
                <w:rFonts w:ascii="Times New Roman" w:hAnsi="Times New Roman"/>
                <w:bCs/>
                <w:color w:val="000000" w:themeColor="text1"/>
                <w:sz w:val="26"/>
                <w:szCs w:val="26"/>
              </w:rPr>
              <w:t>Đạt</w:t>
            </w:r>
          </w:p>
        </w:tc>
      </w:tr>
      <w:tr w:rsidR="00D3539B" w:rsidRPr="00BE5A40" w14:paraId="4904E937" w14:textId="77777777" w:rsidTr="008F7050">
        <w:tc>
          <w:tcPr>
            <w:tcW w:w="1560" w:type="dxa"/>
            <w:vMerge/>
            <w:tcBorders>
              <w:left w:val="single" w:sz="4" w:space="0" w:color="auto"/>
              <w:right w:val="single" w:sz="4" w:space="0" w:color="auto"/>
            </w:tcBorders>
            <w:vAlign w:val="center"/>
          </w:tcPr>
          <w:p w14:paraId="54F33259" w14:textId="77777777" w:rsidR="009F4C2A" w:rsidRPr="008F7050" w:rsidRDefault="009F4C2A" w:rsidP="00BE5A40">
            <w:pPr>
              <w:widowControl w:val="0"/>
              <w:spacing w:line="252" w:lineRule="auto"/>
              <w:ind w:right="49"/>
              <w:jc w:val="center"/>
              <w:rPr>
                <w:rFonts w:ascii="Times New Roman" w:hAnsi="Times New Roman"/>
                <w:bCs/>
                <w:color w:val="000000" w:themeColor="text1"/>
                <w:sz w:val="26"/>
                <w:szCs w:val="26"/>
                <w:vertAlign w:val="superscript"/>
              </w:rPr>
            </w:pPr>
          </w:p>
        </w:tc>
        <w:tc>
          <w:tcPr>
            <w:tcW w:w="7088" w:type="dxa"/>
            <w:tcBorders>
              <w:left w:val="single" w:sz="4" w:space="0" w:color="auto"/>
            </w:tcBorders>
            <w:vAlign w:val="center"/>
          </w:tcPr>
          <w:p w14:paraId="10DF5634" w14:textId="77777777" w:rsidR="009F4C2A" w:rsidRPr="008F7050" w:rsidRDefault="000F765E" w:rsidP="00BE5A40">
            <w:pPr>
              <w:widowControl w:val="0"/>
              <w:spacing w:line="252" w:lineRule="auto"/>
              <w:ind w:right="49"/>
              <w:jc w:val="both"/>
              <w:rPr>
                <w:rFonts w:ascii="Times New Roman" w:hAnsi="Times New Roman"/>
                <w:i/>
                <w:color w:val="000000" w:themeColor="text1"/>
                <w:sz w:val="26"/>
                <w:szCs w:val="26"/>
              </w:rPr>
            </w:pPr>
            <w:r w:rsidRPr="008F7050">
              <w:rPr>
                <w:rFonts w:ascii="Times New Roman" w:hAnsi="Times New Roman"/>
                <w:i/>
                <w:color w:val="000000" w:themeColor="text1"/>
                <w:sz w:val="26"/>
                <w:szCs w:val="26"/>
              </w:rPr>
              <w:t xml:space="preserve">1.2. Tạo điều kiện cho các tầng lớp </w:t>
            </w:r>
            <w:r w:rsidR="0012676B" w:rsidRPr="008F7050">
              <w:rPr>
                <w:rFonts w:ascii="Times New Roman" w:hAnsi="Times New Roman"/>
                <w:i/>
                <w:color w:val="000000" w:themeColor="text1"/>
                <w:sz w:val="26"/>
                <w:szCs w:val="26"/>
              </w:rPr>
              <w:t>N</w:t>
            </w:r>
            <w:r w:rsidRPr="008F7050">
              <w:rPr>
                <w:rFonts w:ascii="Times New Roman" w:hAnsi="Times New Roman"/>
                <w:i/>
                <w:color w:val="000000" w:themeColor="text1"/>
                <w:sz w:val="26"/>
                <w:szCs w:val="26"/>
              </w:rPr>
              <w:t xml:space="preserve">hân dân tham gia giám sát </w:t>
            </w:r>
            <w:r w:rsidRPr="008F7050">
              <w:rPr>
                <w:rFonts w:ascii="Times New Roman" w:hAnsi="Times New Roman"/>
                <w:i/>
                <w:color w:val="000000" w:themeColor="text1"/>
                <w:sz w:val="26"/>
                <w:szCs w:val="26"/>
              </w:rPr>
              <w:lastRenderedPageBreak/>
              <w:t>hoạt động cơ quan Nhà nước, đại biểu dân cử, cán bộ, công chức thông qua việc tổ chức tốt tiếp xúc cử tri và đối thoại trực tiếp công dân với cấp lãnh đạo theo định kỳ.</w:t>
            </w:r>
          </w:p>
        </w:tc>
        <w:tc>
          <w:tcPr>
            <w:tcW w:w="1134" w:type="dxa"/>
            <w:vAlign w:val="center"/>
          </w:tcPr>
          <w:p w14:paraId="62FAC282" w14:textId="77777777" w:rsidR="009F4C2A" w:rsidRPr="008F7050" w:rsidRDefault="000F765E" w:rsidP="00BE5A40">
            <w:pPr>
              <w:widowControl w:val="0"/>
              <w:spacing w:line="252" w:lineRule="auto"/>
              <w:ind w:right="49"/>
              <w:jc w:val="center"/>
              <w:rPr>
                <w:rFonts w:ascii="Times New Roman" w:hAnsi="Times New Roman"/>
                <w:bCs/>
                <w:color w:val="000000" w:themeColor="text1"/>
                <w:sz w:val="26"/>
                <w:szCs w:val="26"/>
                <w:vertAlign w:val="superscript"/>
              </w:rPr>
            </w:pPr>
            <w:r w:rsidRPr="008F7050">
              <w:rPr>
                <w:rFonts w:ascii="Times New Roman" w:hAnsi="Times New Roman"/>
                <w:bCs/>
                <w:color w:val="000000" w:themeColor="text1"/>
                <w:sz w:val="26"/>
                <w:szCs w:val="26"/>
              </w:rPr>
              <w:lastRenderedPageBreak/>
              <w:t>Đạt</w:t>
            </w:r>
          </w:p>
        </w:tc>
      </w:tr>
      <w:tr w:rsidR="00D3539B" w:rsidRPr="00BE5A40" w14:paraId="3876CE5B" w14:textId="77777777" w:rsidTr="008F7050">
        <w:tc>
          <w:tcPr>
            <w:tcW w:w="1560" w:type="dxa"/>
            <w:vMerge/>
            <w:tcBorders>
              <w:left w:val="single" w:sz="4" w:space="0" w:color="auto"/>
              <w:right w:val="single" w:sz="4" w:space="0" w:color="auto"/>
            </w:tcBorders>
            <w:vAlign w:val="center"/>
          </w:tcPr>
          <w:p w14:paraId="5C73C3B6" w14:textId="77777777" w:rsidR="009F4C2A" w:rsidRPr="008F7050" w:rsidRDefault="009F4C2A" w:rsidP="00BE5A40">
            <w:pPr>
              <w:widowControl w:val="0"/>
              <w:spacing w:line="252" w:lineRule="auto"/>
              <w:ind w:right="49"/>
              <w:jc w:val="center"/>
              <w:rPr>
                <w:rFonts w:ascii="Times New Roman" w:hAnsi="Times New Roman"/>
                <w:bCs/>
                <w:color w:val="000000" w:themeColor="text1"/>
                <w:sz w:val="26"/>
                <w:szCs w:val="26"/>
                <w:vertAlign w:val="superscript"/>
              </w:rPr>
            </w:pPr>
          </w:p>
        </w:tc>
        <w:tc>
          <w:tcPr>
            <w:tcW w:w="7088" w:type="dxa"/>
            <w:tcBorders>
              <w:left w:val="single" w:sz="4" w:space="0" w:color="auto"/>
            </w:tcBorders>
            <w:vAlign w:val="center"/>
          </w:tcPr>
          <w:p w14:paraId="60280A10" w14:textId="77777777" w:rsidR="009F4C2A" w:rsidRPr="008F7050" w:rsidRDefault="000F765E" w:rsidP="00BE5A40">
            <w:pPr>
              <w:widowControl w:val="0"/>
              <w:spacing w:line="252" w:lineRule="auto"/>
              <w:ind w:right="49"/>
              <w:jc w:val="both"/>
              <w:rPr>
                <w:rFonts w:ascii="Times New Roman" w:hAnsi="Times New Roman"/>
                <w:i/>
                <w:color w:val="000000" w:themeColor="text1"/>
                <w:sz w:val="26"/>
                <w:szCs w:val="26"/>
              </w:rPr>
            </w:pPr>
            <w:r w:rsidRPr="008F7050">
              <w:rPr>
                <w:rFonts w:ascii="Times New Roman" w:hAnsi="Times New Roman"/>
                <w:i/>
                <w:color w:val="000000" w:themeColor="text1"/>
                <w:sz w:val="26"/>
                <w:szCs w:val="26"/>
              </w:rPr>
              <w:t>1.3. 90% trở lên hộ gia đình thực hiện nghiêm các đường lối, chủ trương của Đảng, chính sách, pháp luật của Nhà nước và các quy định của địa phương.</w:t>
            </w:r>
          </w:p>
        </w:tc>
        <w:tc>
          <w:tcPr>
            <w:tcW w:w="1134" w:type="dxa"/>
            <w:vAlign w:val="center"/>
          </w:tcPr>
          <w:p w14:paraId="7B16E5B2" w14:textId="77777777" w:rsidR="009F4C2A" w:rsidRPr="008F7050" w:rsidRDefault="000F765E" w:rsidP="00BE5A40">
            <w:pPr>
              <w:widowControl w:val="0"/>
              <w:spacing w:line="252" w:lineRule="auto"/>
              <w:ind w:right="49"/>
              <w:jc w:val="center"/>
              <w:rPr>
                <w:rFonts w:ascii="Times New Roman" w:hAnsi="Times New Roman"/>
                <w:bCs/>
                <w:color w:val="000000" w:themeColor="text1"/>
                <w:sz w:val="26"/>
                <w:szCs w:val="26"/>
                <w:vertAlign w:val="superscript"/>
              </w:rPr>
            </w:pPr>
            <w:r w:rsidRPr="008F7050">
              <w:rPr>
                <w:rFonts w:ascii="Times New Roman" w:hAnsi="Times New Roman"/>
                <w:bCs/>
                <w:color w:val="000000" w:themeColor="text1"/>
                <w:sz w:val="26"/>
                <w:szCs w:val="26"/>
              </w:rPr>
              <w:t>Đạt</w:t>
            </w:r>
          </w:p>
        </w:tc>
      </w:tr>
      <w:tr w:rsidR="00D3539B" w:rsidRPr="00BE5A40" w14:paraId="2B559D8F" w14:textId="77777777" w:rsidTr="008F7050">
        <w:tc>
          <w:tcPr>
            <w:tcW w:w="1560" w:type="dxa"/>
            <w:vMerge/>
            <w:tcBorders>
              <w:left w:val="single" w:sz="4" w:space="0" w:color="auto"/>
              <w:right w:val="single" w:sz="4" w:space="0" w:color="auto"/>
            </w:tcBorders>
            <w:vAlign w:val="center"/>
          </w:tcPr>
          <w:p w14:paraId="40D75A17" w14:textId="77777777" w:rsidR="009F4C2A" w:rsidRPr="008F7050" w:rsidRDefault="009F4C2A" w:rsidP="00BE5A40">
            <w:pPr>
              <w:widowControl w:val="0"/>
              <w:spacing w:line="252" w:lineRule="auto"/>
              <w:ind w:right="49"/>
              <w:jc w:val="center"/>
              <w:rPr>
                <w:rFonts w:ascii="Times New Roman" w:hAnsi="Times New Roman"/>
                <w:bCs/>
                <w:color w:val="000000" w:themeColor="text1"/>
                <w:sz w:val="26"/>
                <w:szCs w:val="26"/>
                <w:vertAlign w:val="superscript"/>
              </w:rPr>
            </w:pPr>
          </w:p>
        </w:tc>
        <w:tc>
          <w:tcPr>
            <w:tcW w:w="7088" w:type="dxa"/>
            <w:tcBorders>
              <w:left w:val="single" w:sz="4" w:space="0" w:color="auto"/>
            </w:tcBorders>
            <w:vAlign w:val="center"/>
          </w:tcPr>
          <w:p w14:paraId="20A806D0" w14:textId="77777777" w:rsidR="009F4C2A" w:rsidRPr="008F7050" w:rsidRDefault="000F765E" w:rsidP="00BE5A40">
            <w:pPr>
              <w:widowControl w:val="0"/>
              <w:spacing w:line="252" w:lineRule="auto"/>
              <w:ind w:right="49"/>
              <w:jc w:val="both"/>
              <w:rPr>
                <w:rFonts w:ascii="Times New Roman" w:hAnsi="Times New Roman"/>
                <w:i/>
                <w:color w:val="000000" w:themeColor="text1"/>
                <w:sz w:val="26"/>
                <w:szCs w:val="26"/>
              </w:rPr>
            </w:pPr>
            <w:r w:rsidRPr="008F7050">
              <w:rPr>
                <w:rFonts w:ascii="Times New Roman" w:hAnsi="Times New Roman"/>
                <w:i/>
                <w:color w:val="000000" w:themeColor="text1"/>
                <w:sz w:val="26"/>
                <w:szCs w:val="26"/>
              </w:rPr>
              <w:t>1.4. Thôn, tổ dân phố đạt chuẩn “An toàn về an ninh, trật tự” tại Thông tư số 124/2021/TT-BCA ngày 28/12/2021 của Bộ Công an.</w:t>
            </w:r>
          </w:p>
        </w:tc>
        <w:tc>
          <w:tcPr>
            <w:tcW w:w="1134" w:type="dxa"/>
            <w:vAlign w:val="center"/>
          </w:tcPr>
          <w:p w14:paraId="691A26F6" w14:textId="77777777" w:rsidR="009F4C2A" w:rsidRPr="008F7050" w:rsidRDefault="000F765E" w:rsidP="00BE5A40">
            <w:pPr>
              <w:widowControl w:val="0"/>
              <w:spacing w:line="252" w:lineRule="auto"/>
              <w:ind w:right="49"/>
              <w:jc w:val="center"/>
              <w:rPr>
                <w:rFonts w:ascii="Times New Roman" w:hAnsi="Times New Roman"/>
                <w:bCs/>
                <w:color w:val="000000" w:themeColor="text1"/>
                <w:sz w:val="26"/>
                <w:szCs w:val="26"/>
                <w:vertAlign w:val="superscript"/>
              </w:rPr>
            </w:pPr>
            <w:r w:rsidRPr="008F7050">
              <w:rPr>
                <w:rFonts w:ascii="Times New Roman" w:hAnsi="Times New Roman"/>
                <w:bCs/>
                <w:color w:val="000000" w:themeColor="text1"/>
                <w:sz w:val="26"/>
                <w:szCs w:val="26"/>
              </w:rPr>
              <w:t>Đạt</w:t>
            </w:r>
          </w:p>
        </w:tc>
      </w:tr>
      <w:tr w:rsidR="00D3539B" w:rsidRPr="00BE5A40" w14:paraId="15490C9F" w14:textId="77777777" w:rsidTr="008F7050">
        <w:tc>
          <w:tcPr>
            <w:tcW w:w="1560" w:type="dxa"/>
            <w:vMerge/>
            <w:tcBorders>
              <w:left w:val="single" w:sz="4" w:space="0" w:color="auto"/>
              <w:right w:val="single" w:sz="4" w:space="0" w:color="auto"/>
            </w:tcBorders>
            <w:vAlign w:val="center"/>
          </w:tcPr>
          <w:p w14:paraId="0E8A49E6" w14:textId="77777777" w:rsidR="009F4C2A" w:rsidRPr="008F7050" w:rsidRDefault="009F4C2A" w:rsidP="00BE5A40">
            <w:pPr>
              <w:widowControl w:val="0"/>
              <w:spacing w:line="252" w:lineRule="auto"/>
              <w:ind w:right="49"/>
              <w:jc w:val="center"/>
              <w:rPr>
                <w:rFonts w:ascii="Times New Roman" w:hAnsi="Times New Roman"/>
                <w:bCs/>
                <w:color w:val="000000" w:themeColor="text1"/>
                <w:sz w:val="26"/>
                <w:szCs w:val="26"/>
                <w:vertAlign w:val="superscript"/>
              </w:rPr>
            </w:pPr>
          </w:p>
        </w:tc>
        <w:tc>
          <w:tcPr>
            <w:tcW w:w="7088" w:type="dxa"/>
            <w:tcBorders>
              <w:left w:val="single" w:sz="4" w:space="0" w:color="auto"/>
            </w:tcBorders>
            <w:vAlign w:val="center"/>
          </w:tcPr>
          <w:p w14:paraId="6A41B2F3" w14:textId="77777777" w:rsidR="009F4C2A" w:rsidRPr="008F7050" w:rsidRDefault="000F765E" w:rsidP="00BE5A40">
            <w:pPr>
              <w:widowControl w:val="0"/>
              <w:spacing w:line="252" w:lineRule="auto"/>
              <w:ind w:right="49"/>
              <w:jc w:val="both"/>
              <w:rPr>
                <w:rFonts w:ascii="Times New Roman" w:hAnsi="Times New Roman"/>
                <w:color w:val="000000" w:themeColor="text1"/>
                <w:sz w:val="26"/>
                <w:szCs w:val="26"/>
              </w:rPr>
            </w:pPr>
            <w:r w:rsidRPr="008F7050">
              <w:rPr>
                <w:rFonts w:ascii="Times New Roman" w:hAnsi="Times New Roman"/>
                <w:color w:val="000000" w:themeColor="text1"/>
                <w:sz w:val="26"/>
                <w:szCs w:val="26"/>
              </w:rPr>
              <w:t>2. Tổ chức triển khai các phong trào thi đua của địa phương.</w:t>
            </w:r>
          </w:p>
          <w:p w14:paraId="757B0F88" w14:textId="77777777" w:rsidR="009F4C2A" w:rsidRPr="008F7050" w:rsidRDefault="000F765E" w:rsidP="00BE5A40">
            <w:pPr>
              <w:widowControl w:val="0"/>
              <w:spacing w:line="252" w:lineRule="auto"/>
              <w:ind w:right="49"/>
              <w:jc w:val="both"/>
              <w:rPr>
                <w:rFonts w:ascii="Times New Roman" w:hAnsi="Times New Roman"/>
                <w:i/>
                <w:color w:val="000000" w:themeColor="text1"/>
                <w:sz w:val="26"/>
                <w:szCs w:val="26"/>
              </w:rPr>
            </w:pPr>
            <w:r w:rsidRPr="008F7050">
              <w:rPr>
                <w:rFonts w:ascii="Times New Roman" w:hAnsi="Times New Roman"/>
                <w:i/>
                <w:color w:val="000000" w:themeColor="text1"/>
                <w:sz w:val="26"/>
                <w:szCs w:val="26"/>
              </w:rPr>
              <w:t>Tổ chức triển khai tốt các phong trào thi đua của địa phương phát động.</w:t>
            </w:r>
          </w:p>
        </w:tc>
        <w:tc>
          <w:tcPr>
            <w:tcW w:w="1134" w:type="dxa"/>
            <w:vAlign w:val="center"/>
          </w:tcPr>
          <w:p w14:paraId="0D0FCCE5" w14:textId="77777777" w:rsidR="009F4C2A" w:rsidRPr="008F7050" w:rsidRDefault="009F4C2A" w:rsidP="00BE5A40">
            <w:pPr>
              <w:widowControl w:val="0"/>
              <w:spacing w:line="252" w:lineRule="auto"/>
              <w:ind w:right="49"/>
              <w:jc w:val="center"/>
              <w:rPr>
                <w:rFonts w:ascii="Times New Roman" w:hAnsi="Times New Roman"/>
                <w:bCs/>
                <w:color w:val="000000" w:themeColor="text1"/>
                <w:sz w:val="26"/>
                <w:szCs w:val="26"/>
              </w:rPr>
            </w:pPr>
          </w:p>
          <w:p w14:paraId="323423AA" w14:textId="77777777" w:rsidR="009F4C2A" w:rsidRPr="008F7050" w:rsidRDefault="000F765E" w:rsidP="00BE5A40">
            <w:pPr>
              <w:widowControl w:val="0"/>
              <w:spacing w:line="252" w:lineRule="auto"/>
              <w:ind w:right="49"/>
              <w:jc w:val="center"/>
              <w:rPr>
                <w:rFonts w:ascii="Times New Roman" w:hAnsi="Times New Roman"/>
                <w:bCs/>
                <w:color w:val="000000" w:themeColor="text1"/>
                <w:sz w:val="26"/>
                <w:szCs w:val="26"/>
                <w:vertAlign w:val="superscript"/>
              </w:rPr>
            </w:pPr>
            <w:r w:rsidRPr="008F7050">
              <w:rPr>
                <w:rFonts w:ascii="Times New Roman" w:hAnsi="Times New Roman"/>
                <w:bCs/>
                <w:color w:val="000000" w:themeColor="text1"/>
                <w:sz w:val="26"/>
                <w:szCs w:val="26"/>
              </w:rPr>
              <w:t>Đạt</w:t>
            </w:r>
          </w:p>
        </w:tc>
      </w:tr>
      <w:tr w:rsidR="00D3539B" w:rsidRPr="00BE5A40" w14:paraId="0ED03BA6" w14:textId="77777777" w:rsidTr="008F7050">
        <w:tc>
          <w:tcPr>
            <w:tcW w:w="1560" w:type="dxa"/>
            <w:vMerge/>
            <w:tcBorders>
              <w:left w:val="single" w:sz="4" w:space="0" w:color="auto"/>
              <w:right w:val="single" w:sz="4" w:space="0" w:color="auto"/>
            </w:tcBorders>
            <w:vAlign w:val="center"/>
          </w:tcPr>
          <w:p w14:paraId="2E75FDC3" w14:textId="77777777" w:rsidR="009F4C2A" w:rsidRPr="008F7050" w:rsidRDefault="009F4C2A" w:rsidP="00BE5A40">
            <w:pPr>
              <w:widowControl w:val="0"/>
              <w:spacing w:line="252" w:lineRule="auto"/>
              <w:ind w:right="49"/>
              <w:jc w:val="center"/>
              <w:rPr>
                <w:rFonts w:ascii="Times New Roman" w:hAnsi="Times New Roman"/>
                <w:bCs/>
                <w:color w:val="000000" w:themeColor="text1"/>
                <w:sz w:val="26"/>
                <w:szCs w:val="26"/>
                <w:vertAlign w:val="superscript"/>
              </w:rPr>
            </w:pPr>
          </w:p>
        </w:tc>
        <w:tc>
          <w:tcPr>
            <w:tcW w:w="7088" w:type="dxa"/>
            <w:tcBorders>
              <w:left w:val="single" w:sz="4" w:space="0" w:color="auto"/>
            </w:tcBorders>
            <w:vAlign w:val="center"/>
          </w:tcPr>
          <w:p w14:paraId="7F94FF0C" w14:textId="77777777" w:rsidR="009F4C2A" w:rsidRPr="008F7050" w:rsidRDefault="000F765E" w:rsidP="00BE5A40">
            <w:pPr>
              <w:widowControl w:val="0"/>
              <w:spacing w:line="252" w:lineRule="auto"/>
              <w:ind w:right="49"/>
              <w:jc w:val="both"/>
              <w:rPr>
                <w:rFonts w:ascii="Times New Roman" w:hAnsi="Times New Roman"/>
                <w:color w:val="000000" w:themeColor="text1"/>
                <w:sz w:val="26"/>
                <w:szCs w:val="26"/>
              </w:rPr>
            </w:pPr>
            <w:r w:rsidRPr="008F7050">
              <w:rPr>
                <w:rFonts w:ascii="Times New Roman" w:hAnsi="Times New Roman"/>
                <w:color w:val="000000" w:themeColor="text1"/>
                <w:sz w:val="26"/>
                <w:szCs w:val="26"/>
              </w:rPr>
              <w:t>3. Các tổ chức tự quản ở cộng đồng hoạt động có hiệu quả.</w:t>
            </w:r>
          </w:p>
        </w:tc>
        <w:tc>
          <w:tcPr>
            <w:tcW w:w="1134" w:type="dxa"/>
            <w:vAlign w:val="center"/>
          </w:tcPr>
          <w:p w14:paraId="12096E11" w14:textId="77777777" w:rsidR="009F4C2A" w:rsidRPr="008F7050" w:rsidRDefault="009F4C2A" w:rsidP="00BE5A40">
            <w:pPr>
              <w:widowControl w:val="0"/>
              <w:spacing w:line="252" w:lineRule="auto"/>
              <w:ind w:right="49"/>
              <w:jc w:val="center"/>
              <w:rPr>
                <w:rFonts w:ascii="Times New Roman" w:hAnsi="Times New Roman"/>
                <w:bCs/>
                <w:color w:val="000000" w:themeColor="text1"/>
                <w:sz w:val="26"/>
                <w:szCs w:val="26"/>
                <w:vertAlign w:val="superscript"/>
              </w:rPr>
            </w:pPr>
          </w:p>
        </w:tc>
      </w:tr>
      <w:tr w:rsidR="00D3539B" w:rsidRPr="00BE5A40" w14:paraId="40899A8F" w14:textId="77777777" w:rsidTr="008F7050">
        <w:tc>
          <w:tcPr>
            <w:tcW w:w="1560" w:type="dxa"/>
            <w:vMerge/>
            <w:tcBorders>
              <w:left w:val="single" w:sz="4" w:space="0" w:color="auto"/>
              <w:right w:val="single" w:sz="4" w:space="0" w:color="auto"/>
            </w:tcBorders>
            <w:vAlign w:val="center"/>
          </w:tcPr>
          <w:p w14:paraId="658D0EFE" w14:textId="77777777" w:rsidR="009F4C2A" w:rsidRPr="008F7050" w:rsidRDefault="009F4C2A" w:rsidP="00BE5A40">
            <w:pPr>
              <w:widowControl w:val="0"/>
              <w:spacing w:line="252" w:lineRule="auto"/>
              <w:ind w:right="49"/>
              <w:jc w:val="center"/>
              <w:rPr>
                <w:rFonts w:ascii="Times New Roman" w:hAnsi="Times New Roman"/>
                <w:bCs/>
                <w:color w:val="000000" w:themeColor="text1"/>
                <w:sz w:val="26"/>
                <w:szCs w:val="26"/>
                <w:vertAlign w:val="superscript"/>
              </w:rPr>
            </w:pPr>
          </w:p>
        </w:tc>
        <w:tc>
          <w:tcPr>
            <w:tcW w:w="7088" w:type="dxa"/>
            <w:tcBorders>
              <w:left w:val="single" w:sz="4" w:space="0" w:color="auto"/>
            </w:tcBorders>
            <w:vAlign w:val="center"/>
          </w:tcPr>
          <w:p w14:paraId="6F850F3F" w14:textId="77777777" w:rsidR="009F4C2A" w:rsidRPr="008F7050" w:rsidRDefault="000F765E" w:rsidP="00BE5A40">
            <w:pPr>
              <w:widowControl w:val="0"/>
              <w:spacing w:line="252" w:lineRule="auto"/>
              <w:ind w:right="49"/>
              <w:jc w:val="both"/>
              <w:rPr>
                <w:rFonts w:ascii="Times New Roman" w:hAnsi="Times New Roman"/>
                <w:i/>
                <w:color w:val="000000" w:themeColor="text1"/>
                <w:sz w:val="26"/>
                <w:szCs w:val="26"/>
              </w:rPr>
            </w:pPr>
            <w:r w:rsidRPr="008F7050">
              <w:rPr>
                <w:rFonts w:ascii="Times New Roman" w:hAnsi="Times New Roman"/>
                <w:i/>
                <w:color w:val="000000" w:themeColor="text1"/>
                <w:sz w:val="26"/>
                <w:szCs w:val="26"/>
              </w:rPr>
              <w:t>3.1. Thực hiện tốt hương ước, quy ước của địa phương.</w:t>
            </w:r>
          </w:p>
        </w:tc>
        <w:tc>
          <w:tcPr>
            <w:tcW w:w="1134" w:type="dxa"/>
            <w:vAlign w:val="center"/>
          </w:tcPr>
          <w:p w14:paraId="5EA6D015" w14:textId="77777777" w:rsidR="009F4C2A" w:rsidRPr="008F7050" w:rsidRDefault="000F765E" w:rsidP="00BE5A40">
            <w:pPr>
              <w:widowControl w:val="0"/>
              <w:spacing w:line="252" w:lineRule="auto"/>
              <w:ind w:right="49"/>
              <w:jc w:val="center"/>
              <w:rPr>
                <w:rFonts w:ascii="Times New Roman" w:hAnsi="Times New Roman"/>
                <w:bCs/>
                <w:color w:val="000000" w:themeColor="text1"/>
                <w:sz w:val="26"/>
                <w:szCs w:val="26"/>
                <w:vertAlign w:val="superscript"/>
              </w:rPr>
            </w:pPr>
            <w:r w:rsidRPr="008F7050">
              <w:rPr>
                <w:rFonts w:ascii="Times New Roman" w:hAnsi="Times New Roman"/>
                <w:bCs/>
                <w:color w:val="000000" w:themeColor="text1"/>
                <w:sz w:val="26"/>
                <w:szCs w:val="26"/>
              </w:rPr>
              <w:t>Đạt</w:t>
            </w:r>
          </w:p>
        </w:tc>
      </w:tr>
      <w:tr w:rsidR="00D3539B" w:rsidRPr="00BE5A40" w14:paraId="695B1A25" w14:textId="77777777" w:rsidTr="008F7050">
        <w:tc>
          <w:tcPr>
            <w:tcW w:w="1560" w:type="dxa"/>
            <w:vMerge/>
            <w:tcBorders>
              <w:left w:val="single" w:sz="4" w:space="0" w:color="auto"/>
              <w:right w:val="single" w:sz="4" w:space="0" w:color="auto"/>
            </w:tcBorders>
            <w:vAlign w:val="center"/>
          </w:tcPr>
          <w:p w14:paraId="79FB2D1F" w14:textId="77777777" w:rsidR="009F4C2A" w:rsidRPr="008F7050" w:rsidRDefault="009F4C2A" w:rsidP="00BE5A40">
            <w:pPr>
              <w:widowControl w:val="0"/>
              <w:spacing w:line="252" w:lineRule="auto"/>
              <w:ind w:right="49"/>
              <w:jc w:val="center"/>
              <w:rPr>
                <w:rFonts w:ascii="Times New Roman" w:hAnsi="Times New Roman"/>
                <w:bCs/>
                <w:color w:val="000000" w:themeColor="text1"/>
                <w:sz w:val="26"/>
                <w:szCs w:val="26"/>
                <w:vertAlign w:val="superscript"/>
              </w:rPr>
            </w:pPr>
          </w:p>
        </w:tc>
        <w:tc>
          <w:tcPr>
            <w:tcW w:w="7088" w:type="dxa"/>
            <w:tcBorders>
              <w:left w:val="single" w:sz="4" w:space="0" w:color="auto"/>
            </w:tcBorders>
            <w:vAlign w:val="center"/>
          </w:tcPr>
          <w:p w14:paraId="33FF01E9" w14:textId="77777777" w:rsidR="009F4C2A" w:rsidRPr="008F7050" w:rsidRDefault="000F765E" w:rsidP="00BE5A40">
            <w:pPr>
              <w:widowControl w:val="0"/>
              <w:spacing w:line="252" w:lineRule="auto"/>
              <w:ind w:right="49"/>
              <w:jc w:val="both"/>
              <w:rPr>
                <w:rFonts w:ascii="Times New Roman" w:hAnsi="Times New Roman"/>
                <w:i/>
                <w:color w:val="000000" w:themeColor="text1"/>
                <w:sz w:val="26"/>
                <w:szCs w:val="26"/>
              </w:rPr>
            </w:pPr>
            <w:r w:rsidRPr="008F7050">
              <w:rPr>
                <w:rFonts w:ascii="Times New Roman" w:hAnsi="Times New Roman"/>
                <w:i/>
                <w:color w:val="000000" w:themeColor="text1"/>
                <w:sz w:val="26"/>
                <w:szCs w:val="26"/>
              </w:rPr>
              <w:t xml:space="preserve">3.2. Thực hiện tốt quy chế dân chủ ở cơ sở. </w:t>
            </w:r>
          </w:p>
        </w:tc>
        <w:tc>
          <w:tcPr>
            <w:tcW w:w="1134" w:type="dxa"/>
            <w:vAlign w:val="center"/>
          </w:tcPr>
          <w:p w14:paraId="58F92707" w14:textId="77777777" w:rsidR="009F4C2A" w:rsidRPr="008F7050" w:rsidRDefault="000F765E" w:rsidP="00BE5A40">
            <w:pPr>
              <w:widowControl w:val="0"/>
              <w:spacing w:line="252" w:lineRule="auto"/>
              <w:ind w:right="49"/>
              <w:jc w:val="center"/>
              <w:rPr>
                <w:rFonts w:ascii="Times New Roman" w:hAnsi="Times New Roman"/>
                <w:bCs/>
                <w:color w:val="000000" w:themeColor="text1"/>
                <w:sz w:val="26"/>
                <w:szCs w:val="26"/>
                <w:vertAlign w:val="superscript"/>
              </w:rPr>
            </w:pPr>
            <w:r w:rsidRPr="008F7050">
              <w:rPr>
                <w:rFonts w:ascii="Times New Roman" w:hAnsi="Times New Roman"/>
                <w:bCs/>
                <w:color w:val="000000" w:themeColor="text1"/>
                <w:sz w:val="26"/>
                <w:szCs w:val="26"/>
              </w:rPr>
              <w:t>Đạt</w:t>
            </w:r>
          </w:p>
        </w:tc>
      </w:tr>
      <w:tr w:rsidR="00D3539B" w:rsidRPr="00BE5A40" w14:paraId="5C6E5BE0" w14:textId="77777777" w:rsidTr="008F7050">
        <w:tc>
          <w:tcPr>
            <w:tcW w:w="1560" w:type="dxa"/>
            <w:vMerge/>
            <w:tcBorders>
              <w:left w:val="single" w:sz="4" w:space="0" w:color="auto"/>
              <w:right w:val="single" w:sz="4" w:space="0" w:color="auto"/>
            </w:tcBorders>
            <w:vAlign w:val="center"/>
          </w:tcPr>
          <w:p w14:paraId="6706FF24" w14:textId="77777777" w:rsidR="009F4C2A" w:rsidRPr="008F7050" w:rsidRDefault="009F4C2A" w:rsidP="00BE5A40">
            <w:pPr>
              <w:widowControl w:val="0"/>
              <w:spacing w:line="252" w:lineRule="auto"/>
              <w:ind w:right="49"/>
              <w:jc w:val="center"/>
              <w:rPr>
                <w:rFonts w:ascii="Times New Roman" w:hAnsi="Times New Roman"/>
                <w:bCs/>
                <w:color w:val="000000" w:themeColor="text1"/>
                <w:sz w:val="26"/>
                <w:szCs w:val="26"/>
                <w:vertAlign w:val="superscript"/>
              </w:rPr>
            </w:pPr>
          </w:p>
        </w:tc>
        <w:tc>
          <w:tcPr>
            <w:tcW w:w="7088" w:type="dxa"/>
            <w:tcBorders>
              <w:left w:val="single" w:sz="4" w:space="0" w:color="auto"/>
            </w:tcBorders>
            <w:vAlign w:val="center"/>
          </w:tcPr>
          <w:p w14:paraId="1276F208" w14:textId="77777777" w:rsidR="009F4C2A" w:rsidRPr="008F7050" w:rsidRDefault="000F765E" w:rsidP="00BE5A40">
            <w:pPr>
              <w:widowControl w:val="0"/>
              <w:spacing w:line="252" w:lineRule="auto"/>
              <w:ind w:right="49"/>
              <w:jc w:val="both"/>
              <w:rPr>
                <w:rFonts w:ascii="Times New Roman" w:hAnsi="Times New Roman"/>
                <w:i/>
                <w:color w:val="000000" w:themeColor="text1"/>
                <w:sz w:val="26"/>
                <w:szCs w:val="26"/>
              </w:rPr>
            </w:pPr>
            <w:r w:rsidRPr="008F7050">
              <w:rPr>
                <w:rFonts w:ascii="Times New Roman" w:hAnsi="Times New Roman"/>
                <w:i/>
                <w:color w:val="000000" w:themeColor="text1"/>
                <w:sz w:val="26"/>
                <w:szCs w:val="26"/>
              </w:rPr>
              <w:t>3.3. 100% các tổ chức tự quản trên địa bàn thôn, tổ dân phố hoạt động hiệu quả.</w:t>
            </w:r>
          </w:p>
        </w:tc>
        <w:tc>
          <w:tcPr>
            <w:tcW w:w="1134" w:type="dxa"/>
            <w:vAlign w:val="center"/>
          </w:tcPr>
          <w:p w14:paraId="782FCA3C" w14:textId="77777777" w:rsidR="009F4C2A" w:rsidRPr="008F7050" w:rsidRDefault="000F765E" w:rsidP="00BE5A40">
            <w:pPr>
              <w:widowControl w:val="0"/>
              <w:spacing w:line="252" w:lineRule="auto"/>
              <w:ind w:right="49"/>
              <w:jc w:val="center"/>
              <w:rPr>
                <w:rFonts w:ascii="Times New Roman" w:hAnsi="Times New Roman"/>
                <w:bCs/>
                <w:color w:val="000000" w:themeColor="text1"/>
                <w:sz w:val="26"/>
                <w:szCs w:val="26"/>
                <w:vertAlign w:val="superscript"/>
              </w:rPr>
            </w:pPr>
            <w:r w:rsidRPr="008F7050">
              <w:rPr>
                <w:rFonts w:ascii="Times New Roman" w:hAnsi="Times New Roman"/>
                <w:bCs/>
                <w:color w:val="000000" w:themeColor="text1"/>
                <w:sz w:val="26"/>
                <w:szCs w:val="26"/>
              </w:rPr>
              <w:t>Đạt</w:t>
            </w:r>
          </w:p>
        </w:tc>
      </w:tr>
      <w:tr w:rsidR="00D3539B" w:rsidRPr="00BE5A40" w14:paraId="12826968" w14:textId="77777777" w:rsidTr="008F7050">
        <w:tc>
          <w:tcPr>
            <w:tcW w:w="1560" w:type="dxa"/>
            <w:vMerge/>
            <w:tcBorders>
              <w:left w:val="single" w:sz="4" w:space="0" w:color="auto"/>
              <w:right w:val="single" w:sz="4" w:space="0" w:color="auto"/>
            </w:tcBorders>
            <w:vAlign w:val="center"/>
          </w:tcPr>
          <w:p w14:paraId="10C798CA" w14:textId="77777777" w:rsidR="009F4C2A" w:rsidRPr="008F7050" w:rsidRDefault="009F4C2A" w:rsidP="00BE5A40">
            <w:pPr>
              <w:widowControl w:val="0"/>
              <w:spacing w:line="252" w:lineRule="auto"/>
              <w:ind w:right="49"/>
              <w:jc w:val="center"/>
              <w:rPr>
                <w:rFonts w:ascii="Times New Roman" w:hAnsi="Times New Roman"/>
                <w:bCs/>
                <w:color w:val="000000" w:themeColor="text1"/>
                <w:sz w:val="26"/>
                <w:szCs w:val="26"/>
                <w:vertAlign w:val="superscript"/>
              </w:rPr>
            </w:pPr>
          </w:p>
        </w:tc>
        <w:tc>
          <w:tcPr>
            <w:tcW w:w="7088" w:type="dxa"/>
            <w:tcBorders>
              <w:top w:val="single" w:sz="4" w:space="0" w:color="auto"/>
              <w:left w:val="single" w:sz="4" w:space="0" w:color="auto"/>
              <w:bottom w:val="nil"/>
              <w:right w:val="single" w:sz="4" w:space="0" w:color="auto"/>
            </w:tcBorders>
            <w:shd w:val="clear" w:color="auto" w:fill="FFFFFF"/>
            <w:vAlign w:val="center"/>
          </w:tcPr>
          <w:p w14:paraId="543D2CE3" w14:textId="77777777" w:rsidR="009F4C2A" w:rsidRPr="008F7050" w:rsidRDefault="000F765E" w:rsidP="00BE5A40">
            <w:pPr>
              <w:widowControl w:val="0"/>
              <w:spacing w:line="252" w:lineRule="auto"/>
              <w:ind w:right="49"/>
              <w:jc w:val="both"/>
              <w:rPr>
                <w:rFonts w:ascii="Times New Roman" w:hAnsi="Times New Roman"/>
                <w:color w:val="000000" w:themeColor="text1"/>
                <w:sz w:val="26"/>
                <w:szCs w:val="26"/>
              </w:rPr>
            </w:pPr>
            <w:r w:rsidRPr="008F7050">
              <w:rPr>
                <w:rFonts w:ascii="Times New Roman" w:hAnsi="Times New Roman"/>
                <w:color w:val="000000" w:themeColor="text1"/>
                <w:sz w:val="26"/>
                <w:szCs w:val="26"/>
              </w:rPr>
              <w:t>4. Tỷ lệ hộ gia đình trên địa bàn đạt danh hiệu gia đình văn hóa.</w:t>
            </w:r>
          </w:p>
        </w:tc>
        <w:tc>
          <w:tcPr>
            <w:tcW w:w="1134" w:type="dxa"/>
            <w:vAlign w:val="center"/>
          </w:tcPr>
          <w:p w14:paraId="49EFE073" w14:textId="77777777" w:rsidR="009F4C2A" w:rsidRPr="008F7050" w:rsidRDefault="000F765E" w:rsidP="00BE5A40">
            <w:pPr>
              <w:widowControl w:val="0"/>
              <w:spacing w:line="252" w:lineRule="auto"/>
              <w:ind w:right="49"/>
              <w:jc w:val="center"/>
              <w:rPr>
                <w:rFonts w:ascii="Times New Roman" w:hAnsi="Times New Roman"/>
                <w:bCs/>
                <w:color w:val="000000" w:themeColor="text1"/>
                <w:sz w:val="26"/>
                <w:szCs w:val="26"/>
                <w:vertAlign w:val="superscript"/>
              </w:rPr>
            </w:pPr>
            <w:r w:rsidRPr="008F7050">
              <w:rPr>
                <w:rFonts w:ascii="Times New Roman" w:hAnsi="Times New Roman"/>
                <w:color w:val="000000" w:themeColor="text1"/>
                <w:sz w:val="26"/>
                <w:szCs w:val="26"/>
              </w:rPr>
              <w:t>≥ 90%</w:t>
            </w:r>
          </w:p>
        </w:tc>
      </w:tr>
      <w:tr w:rsidR="00D3539B" w:rsidRPr="00BE5A40" w14:paraId="547FC58B" w14:textId="77777777" w:rsidTr="008F7050">
        <w:tc>
          <w:tcPr>
            <w:tcW w:w="1560" w:type="dxa"/>
            <w:vMerge/>
            <w:tcBorders>
              <w:left w:val="single" w:sz="4" w:space="0" w:color="auto"/>
              <w:right w:val="single" w:sz="4" w:space="0" w:color="auto"/>
            </w:tcBorders>
            <w:vAlign w:val="center"/>
          </w:tcPr>
          <w:p w14:paraId="30127527" w14:textId="77777777" w:rsidR="009F4C2A" w:rsidRPr="008F7050" w:rsidRDefault="009F4C2A" w:rsidP="00BE5A40">
            <w:pPr>
              <w:widowControl w:val="0"/>
              <w:spacing w:line="252" w:lineRule="auto"/>
              <w:ind w:right="49"/>
              <w:jc w:val="center"/>
              <w:rPr>
                <w:rFonts w:ascii="Times New Roman" w:hAnsi="Times New Roman"/>
                <w:bCs/>
                <w:color w:val="000000" w:themeColor="text1"/>
                <w:sz w:val="26"/>
                <w:szCs w:val="26"/>
                <w:vertAlign w:val="superscript"/>
              </w:rPr>
            </w:pPr>
          </w:p>
        </w:tc>
        <w:tc>
          <w:tcPr>
            <w:tcW w:w="7088" w:type="dxa"/>
            <w:tcBorders>
              <w:left w:val="single" w:sz="4" w:space="0" w:color="auto"/>
            </w:tcBorders>
            <w:vAlign w:val="center"/>
          </w:tcPr>
          <w:p w14:paraId="4F251FC0" w14:textId="77777777" w:rsidR="009F4C2A" w:rsidRPr="008F7050" w:rsidRDefault="000F765E" w:rsidP="00BE5A40">
            <w:pPr>
              <w:widowControl w:val="0"/>
              <w:spacing w:line="252" w:lineRule="auto"/>
              <w:ind w:right="49"/>
              <w:jc w:val="both"/>
              <w:rPr>
                <w:rFonts w:ascii="Times New Roman" w:hAnsi="Times New Roman"/>
                <w:color w:val="000000" w:themeColor="text1"/>
                <w:sz w:val="26"/>
                <w:szCs w:val="26"/>
              </w:rPr>
            </w:pPr>
            <w:r w:rsidRPr="008F7050">
              <w:rPr>
                <w:rFonts w:ascii="Times New Roman" w:hAnsi="Times New Roman"/>
                <w:color w:val="000000" w:themeColor="text1"/>
                <w:sz w:val="26"/>
                <w:szCs w:val="26"/>
              </w:rPr>
              <w:t>5. Thực hiện tốt công tác phòng, chống bạo lực gia đình/ bạo lực trên cơ sở giới.</w:t>
            </w:r>
          </w:p>
        </w:tc>
        <w:tc>
          <w:tcPr>
            <w:tcW w:w="1134" w:type="dxa"/>
            <w:vAlign w:val="center"/>
          </w:tcPr>
          <w:p w14:paraId="5E3FE6A2" w14:textId="77777777" w:rsidR="009F4C2A" w:rsidRPr="008F7050" w:rsidRDefault="009F4C2A" w:rsidP="00BE5A40">
            <w:pPr>
              <w:widowControl w:val="0"/>
              <w:spacing w:line="252" w:lineRule="auto"/>
              <w:ind w:right="49"/>
              <w:jc w:val="center"/>
              <w:rPr>
                <w:rFonts w:ascii="Times New Roman" w:hAnsi="Times New Roman"/>
                <w:bCs/>
                <w:color w:val="000000" w:themeColor="text1"/>
                <w:sz w:val="26"/>
                <w:szCs w:val="26"/>
                <w:vertAlign w:val="superscript"/>
              </w:rPr>
            </w:pPr>
          </w:p>
        </w:tc>
      </w:tr>
      <w:tr w:rsidR="00D3539B" w:rsidRPr="00BE5A40" w14:paraId="281BBBBF" w14:textId="77777777" w:rsidTr="008F7050">
        <w:tc>
          <w:tcPr>
            <w:tcW w:w="1560" w:type="dxa"/>
            <w:vMerge/>
            <w:tcBorders>
              <w:left w:val="single" w:sz="4" w:space="0" w:color="auto"/>
              <w:right w:val="single" w:sz="4" w:space="0" w:color="auto"/>
            </w:tcBorders>
            <w:vAlign w:val="center"/>
          </w:tcPr>
          <w:p w14:paraId="44CA4687" w14:textId="77777777" w:rsidR="009F4C2A" w:rsidRPr="008F7050" w:rsidRDefault="009F4C2A" w:rsidP="00BE5A40">
            <w:pPr>
              <w:widowControl w:val="0"/>
              <w:spacing w:line="252" w:lineRule="auto"/>
              <w:ind w:right="49"/>
              <w:jc w:val="center"/>
              <w:rPr>
                <w:rFonts w:ascii="Times New Roman" w:hAnsi="Times New Roman"/>
                <w:bCs/>
                <w:color w:val="000000" w:themeColor="text1"/>
                <w:sz w:val="26"/>
                <w:szCs w:val="26"/>
                <w:vertAlign w:val="superscript"/>
              </w:rPr>
            </w:pPr>
          </w:p>
        </w:tc>
        <w:tc>
          <w:tcPr>
            <w:tcW w:w="7088" w:type="dxa"/>
            <w:tcBorders>
              <w:top w:val="single" w:sz="4" w:space="0" w:color="auto"/>
              <w:left w:val="single" w:sz="4" w:space="0" w:color="auto"/>
              <w:bottom w:val="nil"/>
              <w:right w:val="single" w:sz="4" w:space="0" w:color="auto"/>
            </w:tcBorders>
            <w:shd w:val="clear" w:color="auto" w:fill="FFFFFF"/>
            <w:vAlign w:val="center"/>
          </w:tcPr>
          <w:p w14:paraId="1F008B80" w14:textId="77777777" w:rsidR="009F4C2A" w:rsidRPr="008F7050" w:rsidRDefault="000F765E" w:rsidP="00BE5A40">
            <w:pPr>
              <w:widowControl w:val="0"/>
              <w:spacing w:line="252" w:lineRule="auto"/>
              <w:ind w:right="49"/>
              <w:jc w:val="both"/>
              <w:rPr>
                <w:rFonts w:ascii="Times New Roman" w:hAnsi="Times New Roman"/>
                <w:i/>
                <w:color w:val="000000" w:themeColor="text1"/>
                <w:sz w:val="26"/>
                <w:szCs w:val="26"/>
              </w:rPr>
            </w:pPr>
            <w:r w:rsidRPr="008F7050">
              <w:rPr>
                <w:rFonts w:ascii="Times New Roman" w:hAnsi="Times New Roman"/>
                <w:i/>
                <w:color w:val="000000" w:themeColor="text1"/>
                <w:sz w:val="26"/>
                <w:szCs w:val="26"/>
              </w:rPr>
              <w:t>5.1. Thực hiện tốt công tác phòng, chống bạo lực gia đình/ bạo lực trên cơ sở giới.</w:t>
            </w:r>
          </w:p>
        </w:tc>
        <w:tc>
          <w:tcPr>
            <w:tcW w:w="1134" w:type="dxa"/>
            <w:vAlign w:val="center"/>
          </w:tcPr>
          <w:p w14:paraId="72F47AE6" w14:textId="77777777" w:rsidR="009F4C2A" w:rsidRPr="008F7050" w:rsidRDefault="000F765E" w:rsidP="00BE5A40">
            <w:pPr>
              <w:widowControl w:val="0"/>
              <w:spacing w:line="252" w:lineRule="auto"/>
              <w:ind w:right="49"/>
              <w:jc w:val="center"/>
              <w:rPr>
                <w:rFonts w:ascii="Times New Roman" w:hAnsi="Times New Roman"/>
                <w:bCs/>
                <w:color w:val="000000" w:themeColor="text1"/>
                <w:sz w:val="26"/>
                <w:szCs w:val="26"/>
                <w:vertAlign w:val="superscript"/>
              </w:rPr>
            </w:pPr>
            <w:r w:rsidRPr="008F7050">
              <w:rPr>
                <w:rFonts w:ascii="Times New Roman" w:hAnsi="Times New Roman"/>
                <w:bCs/>
                <w:color w:val="000000" w:themeColor="text1"/>
                <w:sz w:val="26"/>
                <w:szCs w:val="26"/>
              </w:rPr>
              <w:t>Đạt</w:t>
            </w:r>
          </w:p>
        </w:tc>
      </w:tr>
      <w:tr w:rsidR="00D3539B" w:rsidRPr="00BE5A40" w14:paraId="7EF3C213" w14:textId="77777777" w:rsidTr="008F7050">
        <w:tc>
          <w:tcPr>
            <w:tcW w:w="1560" w:type="dxa"/>
            <w:vMerge/>
            <w:tcBorders>
              <w:left w:val="single" w:sz="4" w:space="0" w:color="auto"/>
              <w:right w:val="single" w:sz="4" w:space="0" w:color="auto"/>
            </w:tcBorders>
            <w:vAlign w:val="center"/>
          </w:tcPr>
          <w:p w14:paraId="4AFE6155" w14:textId="77777777" w:rsidR="009F4C2A" w:rsidRPr="008F7050" w:rsidRDefault="009F4C2A" w:rsidP="00BE5A40">
            <w:pPr>
              <w:widowControl w:val="0"/>
              <w:spacing w:line="252" w:lineRule="auto"/>
              <w:ind w:right="49"/>
              <w:jc w:val="center"/>
              <w:rPr>
                <w:rFonts w:ascii="Times New Roman" w:hAnsi="Times New Roman"/>
                <w:bCs/>
                <w:color w:val="000000" w:themeColor="text1"/>
                <w:sz w:val="26"/>
                <w:szCs w:val="26"/>
                <w:vertAlign w:val="superscript"/>
              </w:rPr>
            </w:pPr>
          </w:p>
        </w:tc>
        <w:tc>
          <w:tcPr>
            <w:tcW w:w="7088" w:type="dxa"/>
            <w:tcBorders>
              <w:top w:val="single" w:sz="4" w:space="0" w:color="auto"/>
              <w:left w:val="single" w:sz="4" w:space="0" w:color="auto"/>
              <w:bottom w:val="nil"/>
              <w:right w:val="single" w:sz="4" w:space="0" w:color="auto"/>
            </w:tcBorders>
            <w:shd w:val="clear" w:color="auto" w:fill="FFFFFF"/>
            <w:vAlign w:val="center"/>
          </w:tcPr>
          <w:p w14:paraId="1BE8D6A5" w14:textId="46CB242A" w:rsidR="009F4C2A" w:rsidRPr="008F7050" w:rsidRDefault="000F765E" w:rsidP="00BE5A40">
            <w:pPr>
              <w:widowControl w:val="0"/>
              <w:spacing w:line="252" w:lineRule="auto"/>
              <w:ind w:right="49"/>
              <w:jc w:val="both"/>
              <w:rPr>
                <w:rFonts w:ascii="Times New Roman" w:hAnsi="Times New Roman"/>
                <w:i/>
                <w:color w:val="000000" w:themeColor="text1"/>
                <w:sz w:val="26"/>
                <w:szCs w:val="26"/>
              </w:rPr>
            </w:pPr>
            <w:r w:rsidRPr="008F7050">
              <w:rPr>
                <w:rFonts w:ascii="Times New Roman" w:hAnsi="Times New Roman"/>
                <w:i/>
                <w:color w:val="000000" w:themeColor="text1"/>
                <w:sz w:val="26"/>
                <w:szCs w:val="26"/>
              </w:rPr>
              <w:t>5.2. hông để xảy ra các vụ bạo lực gia đình bị xử phạt vi phạm hành chính hoặc bị xử lý hình sự.</w:t>
            </w:r>
          </w:p>
        </w:tc>
        <w:tc>
          <w:tcPr>
            <w:tcW w:w="1134" w:type="dxa"/>
            <w:vAlign w:val="center"/>
          </w:tcPr>
          <w:p w14:paraId="4E7F2679" w14:textId="77777777" w:rsidR="009F4C2A" w:rsidRPr="008F7050" w:rsidRDefault="000F765E" w:rsidP="00BE5A40">
            <w:pPr>
              <w:widowControl w:val="0"/>
              <w:spacing w:line="252" w:lineRule="auto"/>
              <w:ind w:right="49"/>
              <w:jc w:val="center"/>
              <w:rPr>
                <w:rFonts w:ascii="Times New Roman" w:hAnsi="Times New Roman"/>
                <w:bCs/>
                <w:color w:val="000000" w:themeColor="text1"/>
                <w:sz w:val="26"/>
                <w:szCs w:val="26"/>
                <w:vertAlign w:val="superscript"/>
              </w:rPr>
            </w:pPr>
            <w:r w:rsidRPr="008F7050">
              <w:rPr>
                <w:rFonts w:ascii="Times New Roman" w:hAnsi="Times New Roman"/>
                <w:bCs/>
                <w:color w:val="000000" w:themeColor="text1"/>
                <w:sz w:val="26"/>
                <w:szCs w:val="26"/>
              </w:rPr>
              <w:t>Đạt</w:t>
            </w:r>
          </w:p>
        </w:tc>
      </w:tr>
      <w:tr w:rsidR="00D3539B" w:rsidRPr="00BE5A40" w14:paraId="440EFBB4" w14:textId="77777777" w:rsidTr="008F7050">
        <w:tc>
          <w:tcPr>
            <w:tcW w:w="1560" w:type="dxa"/>
            <w:vMerge w:val="restart"/>
            <w:vAlign w:val="center"/>
          </w:tcPr>
          <w:p w14:paraId="6869561A" w14:textId="77777777" w:rsidR="009F4C2A" w:rsidRPr="008F7050" w:rsidRDefault="000F765E" w:rsidP="00BE5A40">
            <w:pPr>
              <w:widowControl w:val="0"/>
              <w:spacing w:line="252" w:lineRule="auto"/>
              <w:ind w:right="49"/>
              <w:jc w:val="center"/>
              <w:rPr>
                <w:rFonts w:ascii="Times New Roman" w:hAnsi="Times New Roman"/>
                <w:bCs/>
                <w:color w:val="000000" w:themeColor="text1"/>
                <w:sz w:val="26"/>
                <w:szCs w:val="26"/>
                <w:vertAlign w:val="superscript"/>
              </w:rPr>
            </w:pPr>
            <w:r w:rsidRPr="008F7050">
              <w:rPr>
                <w:rFonts w:ascii="Times New Roman" w:hAnsi="Times New Roman"/>
                <w:b/>
                <w:bCs/>
                <w:color w:val="000000" w:themeColor="text1"/>
                <w:sz w:val="26"/>
                <w:szCs w:val="26"/>
              </w:rPr>
              <w:t>V. Có tinh thần đoàn kết, tương trợ, giúp đỡ lẫn nhau trong cộng đồng</w:t>
            </w:r>
          </w:p>
        </w:tc>
        <w:tc>
          <w:tcPr>
            <w:tcW w:w="7088" w:type="dxa"/>
            <w:vAlign w:val="center"/>
          </w:tcPr>
          <w:p w14:paraId="2C18FF62" w14:textId="77777777" w:rsidR="009F4C2A" w:rsidRPr="008F7050" w:rsidRDefault="000F765E" w:rsidP="00BE5A40">
            <w:pPr>
              <w:widowControl w:val="0"/>
              <w:spacing w:line="252" w:lineRule="auto"/>
              <w:ind w:right="49"/>
              <w:jc w:val="both"/>
              <w:rPr>
                <w:rFonts w:ascii="Times New Roman" w:hAnsi="Times New Roman"/>
                <w:i/>
                <w:color w:val="000000" w:themeColor="text1"/>
                <w:sz w:val="26"/>
                <w:szCs w:val="26"/>
              </w:rPr>
            </w:pPr>
            <w:r w:rsidRPr="008F7050">
              <w:rPr>
                <w:rFonts w:ascii="Times New Roman" w:hAnsi="Times New Roman"/>
                <w:color w:val="000000" w:themeColor="text1"/>
                <w:sz w:val="26"/>
                <w:szCs w:val="26"/>
              </w:rPr>
              <w:t>1. Thực hiện các Cuộc vận động, Phong trào thi đua yêu nước do trung ương và địa phương phát động</w:t>
            </w:r>
            <w:r w:rsidRPr="008F7050">
              <w:rPr>
                <w:rFonts w:ascii="Times New Roman" w:hAnsi="Times New Roman"/>
                <w:i/>
                <w:color w:val="000000" w:themeColor="text1"/>
                <w:sz w:val="26"/>
                <w:szCs w:val="26"/>
              </w:rPr>
              <w:t>.</w:t>
            </w:r>
          </w:p>
          <w:p w14:paraId="560A2792" w14:textId="77777777" w:rsidR="009F4C2A" w:rsidRPr="008F7050" w:rsidRDefault="000F765E" w:rsidP="00BE5A40">
            <w:pPr>
              <w:widowControl w:val="0"/>
              <w:spacing w:line="252" w:lineRule="auto"/>
              <w:ind w:right="49"/>
              <w:jc w:val="both"/>
              <w:rPr>
                <w:rFonts w:ascii="Times New Roman" w:hAnsi="Times New Roman"/>
                <w:i/>
                <w:color w:val="000000" w:themeColor="text1"/>
                <w:sz w:val="26"/>
                <w:szCs w:val="26"/>
              </w:rPr>
            </w:pPr>
            <w:r w:rsidRPr="008F7050">
              <w:rPr>
                <w:rFonts w:ascii="Times New Roman" w:hAnsi="Times New Roman"/>
                <w:i/>
                <w:color w:val="000000" w:themeColor="text1"/>
                <w:sz w:val="26"/>
                <w:szCs w:val="26"/>
              </w:rPr>
              <w:t>Triển khai Phong trào “Toàn dân đoàn kết xây dựng đời sống văn hóa”, Cuộc vận động “Toàn dân đoàn kết xây dựng nông thôn mới, đô thị văn minh” và các phong trào thi đua yêu nước khác do Trung ương và địa phương phát động.</w:t>
            </w:r>
          </w:p>
        </w:tc>
        <w:tc>
          <w:tcPr>
            <w:tcW w:w="1134" w:type="dxa"/>
            <w:vAlign w:val="center"/>
          </w:tcPr>
          <w:p w14:paraId="5E9CE521" w14:textId="77777777" w:rsidR="009F4C2A" w:rsidRPr="008F7050" w:rsidRDefault="000F765E" w:rsidP="00BE5A40">
            <w:pPr>
              <w:widowControl w:val="0"/>
              <w:spacing w:line="252" w:lineRule="auto"/>
              <w:ind w:right="49"/>
              <w:jc w:val="center"/>
              <w:rPr>
                <w:rFonts w:ascii="Times New Roman" w:hAnsi="Times New Roman"/>
                <w:bCs/>
                <w:color w:val="000000" w:themeColor="text1"/>
                <w:sz w:val="26"/>
                <w:szCs w:val="26"/>
                <w:vertAlign w:val="superscript"/>
              </w:rPr>
            </w:pPr>
            <w:r w:rsidRPr="008F7050">
              <w:rPr>
                <w:rFonts w:ascii="Times New Roman" w:hAnsi="Times New Roman"/>
                <w:bCs/>
                <w:color w:val="000000" w:themeColor="text1"/>
                <w:sz w:val="26"/>
                <w:szCs w:val="26"/>
              </w:rPr>
              <w:t>Đạt</w:t>
            </w:r>
          </w:p>
        </w:tc>
      </w:tr>
      <w:tr w:rsidR="00D3539B" w:rsidRPr="00BE5A40" w14:paraId="4F01C9AD" w14:textId="77777777" w:rsidTr="008F7050">
        <w:tc>
          <w:tcPr>
            <w:tcW w:w="1560" w:type="dxa"/>
            <w:vMerge/>
            <w:vAlign w:val="center"/>
          </w:tcPr>
          <w:p w14:paraId="0DDB04A1" w14:textId="77777777" w:rsidR="009F4C2A" w:rsidRPr="008F7050" w:rsidRDefault="009F4C2A" w:rsidP="00BE5A40">
            <w:pPr>
              <w:widowControl w:val="0"/>
              <w:spacing w:line="252" w:lineRule="auto"/>
              <w:ind w:right="49"/>
              <w:jc w:val="center"/>
              <w:rPr>
                <w:rFonts w:ascii="Times New Roman" w:hAnsi="Times New Roman"/>
                <w:bCs/>
                <w:color w:val="000000" w:themeColor="text1"/>
                <w:sz w:val="26"/>
                <w:szCs w:val="26"/>
                <w:vertAlign w:val="superscript"/>
              </w:rPr>
            </w:pPr>
          </w:p>
        </w:tc>
        <w:tc>
          <w:tcPr>
            <w:tcW w:w="7088" w:type="dxa"/>
            <w:vAlign w:val="center"/>
          </w:tcPr>
          <w:p w14:paraId="264D5EF8" w14:textId="77777777" w:rsidR="009F4C2A" w:rsidRPr="008F7050" w:rsidRDefault="000F765E" w:rsidP="00BE5A40">
            <w:pPr>
              <w:widowControl w:val="0"/>
              <w:spacing w:line="252" w:lineRule="auto"/>
              <w:ind w:right="49"/>
              <w:jc w:val="both"/>
              <w:rPr>
                <w:rFonts w:ascii="Times New Roman" w:hAnsi="Times New Roman"/>
                <w:color w:val="000000" w:themeColor="text1"/>
                <w:sz w:val="26"/>
                <w:szCs w:val="26"/>
              </w:rPr>
            </w:pPr>
            <w:r w:rsidRPr="008F7050">
              <w:rPr>
                <w:rFonts w:ascii="Times New Roman" w:hAnsi="Times New Roman"/>
                <w:color w:val="000000" w:themeColor="text1"/>
                <w:sz w:val="26"/>
                <w:szCs w:val="26"/>
              </w:rPr>
              <w:t>2. Quan tâm, chăm sóc người cao tuổi, trẻ em, người có công, người khuyết tật, người lang thang, cơ nhỡ và người có hoàn cảnh khó khăn.</w:t>
            </w:r>
          </w:p>
          <w:p w14:paraId="014118B4" w14:textId="77777777" w:rsidR="009F4C2A" w:rsidRPr="008F7050" w:rsidRDefault="000F765E" w:rsidP="00BE5A40">
            <w:pPr>
              <w:widowControl w:val="0"/>
              <w:spacing w:line="252" w:lineRule="auto"/>
              <w:ind w:right="49"/>
              <w:jc w:val="both"/>
              <w:rPr>
                <w:rFonts w:ascii="Times New Roman" w:hAnsi="Times New Roman"/>
                <w:i/>
                <w:color w:val="000000" w:themeColor="text1"/>
                <w:sz w:val="26"/>
                <w:szCs w:val="26"/>
              </w:rPr>
            </w:pPr>
            <w:r w:rsidRPr="008F7050">
              <w:rPr>
                <w:rFonts w:ascii="Times New Roman" w:hAnsi="Times New Roman"/>
                <w:i/>
                <w:color w:val="000000" w:themeColor="text1"/>
                <w:sz w:val="26"/>
                <w:szCs w:val="26"/>
              </w:rPr>
              <w:t>Tổ chức các hoạt động chăm sóc người cao tuổi, trẻ em, người có công, người khuyết tật, người lang thang, cơ nhỡ và người có hoàn cảnh khó khăn.</w:t>
            </w:r>
          </w:p>
        </w:tc>
        <w:tc>
          <w:tcPr>
            <w:tcW w:w="1134" w:type="dxa"/>
            <w:vAlign w:val="center"/>
          </w:tcPr>
          <w:p w14:paraId="395D653E" w14:textId="77777777" w:rsidR="009F4C2A" w:rsidRPr="008F7050" w:rsidRDefault="000F765E" w:rsidP="00BE5A40">
            <w:pPr>
              <w:widowControl w:val="0"/>
              <w:spacing w:line="252" w:lineRule="auto"/>
              <w:ind w:right="49"/>
              <w:jc w:val="center"/>
              <w:rPr>
                <w:rFonts w:ascii="Times New Roman" w:hAnsi="Times New Roman"/>
                <w:bCs/>
                <w:color w:val="000000" w:themeColor="text1"/>
                <w:sz w:val="26"/>
                <w:szCs w:val="26"/>
                <w:vertAlign w:val="superscript"/>
              </w:rPr>
            </w:pPr>
            <w:r w:rsidRPr="008F7050">
              <w:rPr>
                <w:rFonts w:ascii="Times New Roman" w:hAnsi="Times New Roman"/>
                <w:bCs/>
                <w:color w:val="000000" w:themeColor="text1"/>
                <w:sz w:val="26"/>
                <w:szCs w:val="26"/>
              </w:rPr>
              <w:t>Đạt</w:t>
            </w:r>
          </w:p>
        </w:tc>
      </w:tr>
      <w:tr w:rsidR="00D3539B" w:rsidRPr="00BE5A40" w14:paraId="54C4BA27" w14:textId="77777777" w:rsidTr="008F7050">
        <w:tc>
          <w:tcPr>
            <w:tcW w:w="1560" w:type="dxa"/>
            <w:vMerge/>
            <w:vAlign w:val="center"/>
          </w:tcPr>
          <w:p w14:paraId="12A2C219" w14:textId="77777777" w:rsidR="009F4C2A" w:rsidRPr="008F7050" w:rsidRDefault="009F4C2A" w:rsidP="00BE5A40">
            <w:pPr>
              <w:widowControl w:val="0"/>
              <w:spacing w:line="252" w:lineRule="auto"/>
              <w:ind w:right="49"/>
              <w:jc w:val="center"/>
              <w:rPr>
                <w:rFonts w:ascii="Times New Roman" w:hAnsi="Times New Roman"/>
                <w:bCs/>
                <w:color w:val="000000" w:themeColor="text1"/>
                <w:sz w:val="26"/>
                <w:szCs w:val="26"/>
                <w:vertAlign w:val="superscript"/>
              </w:rPr>
            </w:pPr>
          </w:p>
        </w:tc>
        <w:tc>
          <w:tcPr>
            <w:tcW w:w="7088" w:type="dxa"/>
            <w:tcBorders>
              <w:top w:val="single" w:sz="4" w:space="0" w:color="auto"/>
              <w:left w:val="single" w:sz="4" w:space="0" w:color="auto"/>
              <w:bottom w:val="single" w:sz="4" w:space="0" w:color="auto"/>
              <w:right w:val="single" w:sz="4" w:space="0" w:color="auto"/>
            </w:tcBorders>
            <w:shd w:val="clear" w:color="auto" w:fill="FFFFFF"/>
            <w:vAlign w:val="center"/>
          </w:tcPr>
          <w:p w14:paraId="08FD012B" w14:textId="77777777" w:rsidR="009F4C2A" w:rsidRPr="008F7050" w:rsidRDefault="000F765E" w:rsidP="00BE5A40">
            <w:pPr>
              <w:widowControl w:val="0"/>
              <w:spacing w:line="252" w:lineRule="auto"/>
              <w:ind w:right="49"/>
              <w:jc w:val="both"/>
              <w:rPr>
                <w:rFonts w:ascii="Times New Roman" w:hAnsi="Times New Roman"/>
                <w:color w:val="000000" w:themeColor="text1"/>
                <w:sz w:val="26"/>
                <w:szCs w:val="26"/>
              </w:rPr>
            </w:pPr>
            <w:r w:rsidRPr="008F7050">
              <w:rPr>
                <w:rFonts w:ascii="Times New Roman" w:hAnsi="Times New Roman"/>
                <w:color w:val="000000" w:themeColor="text1"/>
                <w:sz w:val="26"/>
                <w:szCs w:val="26"/>
              </w:rPr>
              <w:t>3. Triển khai hiệu quả các mô hình “Gia đình học tập”, “Dòng họ học tập”, “Cộng đồng học tập” và các mô hình về văn hóa, gia đình tại cơ sở.</w:t>
            </w:r>
          </w:p>
          <w:p w14:paraId="6D22780E" w14:textId="77777777" w:rsidR="009F4C2A" w:rsidRPr="008F7050" w:rsidRDefault="000F765E" w:rsidP="00BE5A40">
            <w:pPr>
              <w:widowControl w:val="0"/>
              <w:spacing w:line="252" w:lineRule="auto"/>
              <w:ind w:right="49"/>
              <w:jc w:val="both"/>
              <w:rPr>
                <w:rFonts w:ascii="Times New Roman" w:hAnsi="Times New Roman"/>
                <w:i/>
                <w:color w:val="000000" w:themeColor="text1"/>
                <w:sz w:val="26"/>
                <w:szCs w:val="26"/>
              </w:rPr>
            </w:pPr>
            <w:r w:rsidRPr="008F7050">
              <w:rPr>
                <w:rFonts w:ascii="Times New Roman" w:hAnsi="Times New Roman"/>
                <w:i/>
                <w:color w:val="000000" w:themeColor="text1"/>
                <w:sz w:val="26"/>
                <w:szCs w:val="26"/>
              </w:rPr>
              <w:t>Có tổ chức tuyên truyền, vận động, triển khai hiệu quả phong trào học tập suốt đời, nhân rộng các mô hình “Gia đình học tập”, “Dòng họ học tập”, “Cộng đồng học tập”, “Đơn vị học tập”, “Công dân học tập” gắn với nội dung triển khai xây dựng các mô hình về văn hoá, gia đình tại cơ sở.</w:t>
            </w:r>
          </w:p>
        </w:tc>
        <w:tc>
          <w:tcPr>
            <w:tcW w:w="1134" w:type="dxa"/>
            <w:vAlign w:val="center"/>
          </w:tcPr>
          <w:p w14:paraId="5E649C15" w14:textId="77777777" w:rsidR="009F4C2A" w:rsidRPr="008F7050" w:rsidRDefault="000F765E" w:rsidP="00BE5A40">
            <w:pPr>
              <w:widowControl w:val="0"/>
              <w:spacing w:line="252" w:lineRule="auto"/>
              <w:ind w:right="49"/>
              <w:jc w:val="center"/>
              <w:rPr>
                <w:rFonts w:ascii="Times New Roman" w:hAnsi="Times New Roman"/>
                <w:bCs/>
                <w:color w:val="000000" w:themeColor="text1"/>
                <w:sz w:val="26"/>
                <w:szCs w:val="26"/>
                <w:vertAlign w:val="superscript"/>
              </w:rPr>
            </w:pPr>
            <w:r w:rsidRPr="008F7050">
              <w:rPr>
                <w:rFonts w:ascii="Times New Roman" w:hAnsi="Times New Roman"/>
                <w:bCs/>
                <w:color w:val="000000" w:themeColor="text1"/>
                <w:sz w:val="26"/>
                <w:szCs w:val="26"/>
              </w:rPr>
              <w:t>Đạt</w:t>
            </w:r>
          </w:p>
        </w:tc>
      </w:tr>
    </w:tbl>
    <w:p w14:paraId="5AD11AF9" w14:textId="77777777" w:rsidR="00BE5A40" w:rsidRDefault="00BE5A40" w:rsidP="0095170A">
      <w:pPr>
        <w:widowControl w:val="0"/>
        <w:spacing w:after="0" w:line="216" w:lineRule="auto"/>
        <w:ind w:right="49"/>
        <w:rPr>
          <w:rFonts w:ascii="Times New Roman" w:eastAsia="Times New Roman" w:hAnsi="Times New Roman" w:cs="Times New Roman"/>
          <w:bCs/>
          <w:color w:val="000000" w:themeColor="text1"/>
          <w:sz w:val="28"/>
          <w:szCs w:val="28"/>
          <w:vertAlign w:val="superscript"/>
        </w:rPr>
      </w:pPr>
    </w:p>
    <w:p w14:paraId="38EFFC60" w14:textId="77777777" w:rsidR="0095170A" w:rsidRDefault="0095170A" w:rsidP="0095170A">
      <w:pPr>
        <w:widowControl w:val="0"/>
        <w:spacing w:after="0" w:line="216" w:lineRule="auto"/>
        <w:ind w:right="49"/>
        <w:rPr>
          <w:rFonts w:ascii="Times New Roman" w:eastAsia="Times New Roman" w:hAnsi="Times New Roman" w:cs="Times New Roman"/>
          <w:b/>
          <w:bCs/>
          <w:color w:val="000000" w:themeColor="text1"/>
          <w:sz w:val="28"/>
          <w:szCs w:val="28"/>
        </w:rPr>
      </w:pPr>
    </w:p>
    <w:p w14:paraId="56CC9F0C" w14:textId="0ECC9DDF" w:rsidR="009F4C2A" w:rsidRPr="00D3539B" w:rsidRDefault="000F765E" w:rsidP="00BE5A40">
      <w:pPr>
        <w:widowControl w:val="0"/>
        <w:spacing w:after="0" w:line="216" w:lineRule="auto"/>
        <w:ind w:right="49"/>
        <w:jc w:val="center"/>
        <w:rPr>
          <w:rFonts w:ascii="Times New Roman" w:eastAsia="Times New Roman" w:hAnsi="Times New Roman" w:cs="Times New Roman"/>
          <w:b/>
          <w:bCs/>
          <w:color w:val="000000" w:themeColor="text1"/>
          <w:sz w:val="28"/>
          <w:szCs w:val="28"/>
        </w:rPr>
      </w:pPr>
      <w:r w:rsidRPr="00D3539B">
        <w:rPr>
          <w:rFonts w:ascii="Times New Roman" w:eastAsia="Times New Roman" w:hAnsi="Times New Roman" w:cs="Times New Roman"/>
          <w:b/>
          <w:bCs/>
          <w:color w:val="000000" w:themeColor="text1"/>
          <w:sz w:val="28"/>
          <w:szCs w:val="28"/>
        </w:rPr>
        <w:lastRenderedPageBreak/>
        <w:t>Phụ lục III</w:t>
      </w:r>
    </w:p>
    <w:p w14:paraId="77E53ADD" w14:textId="2304ADAE" w:rsidR="009F4C2A" w:rsidRPr="00D3539B" w:rsidRDefault="000F765E" w:rsidP="00BE5A40">
      <w:pPr>
        <w:widowControl w:val="0"/>
        <w:spacing w:after="0" w:line="216" w:lineRule="auto"/>
        <w:ind w:right="51"/>
        <w:jc w:val="center"/>
        <w:rPr>
          <w:rFonts w:ascii="Times New Roman" w:eastAsia="Times New Roman" w:hAnsi="Times New Roman" w:cs="Times New Roman"/>
          <w:b/>
          <w:bCs/>
          <w:color w:val="000000" w:themeColor="text1"/>
          <w:sz w:val="28"/>
          <w:szCs w:val="28"/>
        </w:rPr>
      </w:pPr>
      <w:r w:rsidRPr="00BE5A40">
        <w:rPr>
          <w:rFonts w:ascii="Times New Roman" w:eastAsia="Times New Roman" w:hAnsi="Times New Roman" w:cs="Times New Roman"/>
          <w:b/>
          <w:bCs/>
          <w:color w:val="000000" w:themeColor="text1"/>
          <w:sz w:val="26"/>
          <w:szCs w:val="26"/>
        </w:rPr>
        <w:t>CHI TIẾT TIÊU CHUẨN DANH HIỆU XÃ, PHƯỜNG, THỊ TRẤN TIÊU BIỂU</w:t>
      </w:r>
      <w:r w:rsidRPr="00BE5A40">
        <w:rPr>
          <w:rFonts w:ascii="Times New Roman" w:eastAsia="Times New Roman" w:hAnsi="Times New Roman" w:cs="Times New Roman"/>
          <w:b/>
          <w:bCs/>
          <w:color w:val="000000" w:themeColor="text1"/>
          <w:sz w:val="26"/>
          <w:szCs w:val="26"/>
        </w:rPr>
        <w:br/>
      </w:r>
      <w:r w:rsidRPr="00D3539B">
        <w:rPr>
          <w:rFonts w:ascii="Times New Roman" w:eastAsia="Times New Roman" w:hAnsi="Times New Roman" w:cs="Times New Roman"/>
          <w:i/>
          <w:iCs/>
          <w:color w:val="000000" w:themeColor="text1"/>
          <w:sz w:val="28"/>
          <w:szCs w:val="28"/>
        </w:rPr>
        <w:t>(Kèm theo Quyết định số      /2024/QĐ-UBND</w:t>
      </w:r>
      <w:r w:rsidRPr="00D3539B">
        <w:rPr>
          <w:rFonts w:ascii="Times New Roman" w:eastAsia="Times New Roman" w:hAnsi="Times New Roman" w:cs="Times New Roman"/>
          <w:i/>
          <w:iCs/>
          <w:color w:val="000000" w:themeColor="text1"/>
          <w:sz w:val="28"/>
          <w:szCs w:val="28"/>
        </w:rPr>
        <w:br/>
        <w:t>ngày      tháng      năm 2024 của Ủy ban nhân dân tỉnh)</w:t>
      </w:r>
    </w:p>
    <w:p w14:paraId="30103596" w14:textId="77777777" w:rsidR="009F4C2A" w:rsidRPr="00D3539B" w:rsidRDefault="000F765E" w:rsidP="00BE5A40">
      <w:pPr>
        <w:widowControl w:val="0"/>
        <w:spacing w:after="0" w:line="216" w:lineRule="auto"/>
        <w:ind w:right="51"/>
        <w:jc w:val="center"/>
        <w:rPr>
          <w:rFonts w:ascii="Times New Roman" w:eastAsia="Times New Roman" w:hAnsi="Times New Roman" w:cs="Times New Roman"/>
          <w:color w:val="000000" w:themeColor="text1"/>
          <w:sz w:val="28"/>
          <w:szCs w:val="28"/>
        </w:rPr>
      </w:pPr>
      <w:r w:rsidRPr="00D3539B">
        <w:rPr>
          <w:rFonts w:ascii="Times New Roman" w:eastAsia="Times New Roman" w:hAnsi="Times New Roman" w:cs="Times New Roman"/>
          <w:noProof/>
          <w:color w:val="000000" w:themeColor="text1"/>
          <w:sz w:val="28"/>
          <w:szCs w:val="28"/>
        </w:rPr>
        <mc:AlternateContent>
          <mc:Choice Requires="wps">
            <w:drawing>
              <wp:anchor distT="0" distB="0" distL="114300" distR="114300" simplePos="0" relativeHeight="251663360" behindDoc="0" locked="0" layoutInCell="1" allowOverlap="1" wp14:anchorId="6F0A1F97" wp14:editId="726AE93A">
                <wp:simplePos x="0" y="0"/>
                <wp:positionH relativeFrom="margin">
                  <wp:align>center</wp:align>
                </wp:positionH>
                <wp:positionV relativeFrom="paragraph">
                  <wp:posOffset>18415</wp:posOffset>
                </wp:positionV>
                <wp:extent cx="98044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0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76EE7B" id="Straight Arrow Connector 1" o:spid="_x0000_s1026" type="#_x0000_t32" style="position:absolute;margin-left:0;margin-top:1.45pt;width:77.2pt;height:0;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">
                <w10:wrap anchorx="margin"/>
              </v:shape>
            </w:pict>
          </mc:Fallback>
        </mc:AlternateContent>
      </w:r>
    </w:p>
    <w:tbl>
      <w:tblPr>
        <w:tblStyle w:val="TableGrid"/>
        <w:tblW w:w="9924" w:type="dxa"/>
        <w:tblInd w:w="-431" w:type="dxa"/>
        <w:tblLook w:val="04A0" w:firstRow="1" w:lastRow="0" w:firstColumn="1" w:lastColumn="0" w:noHBand="0" w:noVBand="1"/>
      </w:tblPr>
      <w:tblGrid>
        <w:gridCol w:w="1559"/>
        <w:gridCol w:w="7231"/>
        <w:gridCol w:w="1134"/>
      </w:tblGrid>
      <w:tr w:rsidR="00D3539B" w:rsidRPr="00906C06" w14:paraId="1E6B932B" w14:textId="77777777" w:rsidTr="008F7050">
        <w:trPr>
          <w:tblHeader/>
        </w:trPr>
        <w:tc>
          <w:tcPr>
            <w:tcW w:w="1559" w:type="dxa"/>
            <w:vAlign w:val="center"/>
          </w:tcPr>
          <w:p w14:paraId="78E48B4A" w14:textId="77777777" w:rsidR="009F4C2A" w:rsidRPr="00906C06" w:rsidRDefault="000F765E" w:rsidP="00BE5A40">
            <w:pPr>
              <w:widowControl w:val="0"/>
              <w:spacing w:before="60" w:line="252" w:lineRule="auto"/>
              <w:ind w:right="49"/>
              <w:jc w:val="center"/>
              <w:rPr>
                <w:rFonts w:ascii="Times New Roman" w:hAnsi="Times New Roman"/>
                <w:bCs/>
                <w:color w:val="000000" w:themeColor="text1"/>
                <w:sz w:val="26"/>
                <w:szCs w:val="26"/>
                <w:vertAlign w:val="superscript"/>
              </w:rPr>
            </w:pPr>
            <w:r w:rsidRPr="00906C06">
              <w:rPr>
                <w:rFonts w:ascii="Times New Roman" w:hAnsi="Times New Roman"/>
                <w:b/>
                <w:bCs/>
                <w:color w:val="000000" w:themeColor="text1"/>
                <w:sz w:val="26"/>
                <w:szCs w:val="26"/>
              </w:rPr>
              <w:t>Tên tiêu chuẩn</w:t>
            </w:r>
          </w:p>
        </w:tc>
        <w:tc>
          <w:tcPr>
            <w:tcW w:w="7231" w:type="dxa"/>
            <w:vAlign w:val="center"/>
          </w:tcPr>
          <w:p w14:paraId="72C080E1" w14:textId="77777777" w:rsidR="009F4C2A" w:rsidRPr="00906C06" w:rsidRDefault="000F765E" w:rsidP="00BE5A40">
            <w:pPr>
              <w:widowControl w:val="0"/>
              <w:spacing w:before="60" w:line="252" w:lineRule="auto"/>
              <w:ind w:right="49"/>
              <w:jc w:val="center"/>
              <w:rPr>
                <w:rFonts w:ascii="Times New Roman" w:hAnsi="Times New Roman"/>
                <w:b/>
                <w:bCs/>
                <w:color w:val="000000" w:themeColor="text1"/>
                <w:sz w:val="26"/>
                <w:szCs w:val="26"/>
              </w:rPr>
            </w:pPr>
            <w:r w:rsidRPr="00906C06">
              <w:rPr>
                <w:rFonts w:ascii="Times New Roman" w:hAnsi="Times New Roman"/>
                <w:b/>
                <w:bCs/>
                <w:color w:val="000000" w:themeColor="text1"/>
                <w:sz w:val="26"/>
                <w:szCs w:val="26"/>
              </w:rPr>
              <w:t>Nội dung tiêu chuẩn</w:t>
            </w:r>
          </w:p>
        </w:tc>
        <w:tc>
          <w:tcPr>
            <w:tcW w:w="1134" w:type="dxa"/>
            <w:vAlign w:val="center"/>
          </w:tcPr>
          <w:p w14:paraId="5E1D2043" w14:textId="77777777" w:rsidR="009F4C2A" w:rsidRPr="00906C06" w:rsidRDefault="000F765E" w:rsidP="00BE5A40">
            <w:pPr>
              <w:widowControl w:val="0"/>
              <w:spacing w:before="60" w:line="252" w:lineRule="auto"/>
              <w:ind w:right="49"/>
              <w:jc w:val="center"/>
              <w:rPr>
                <w:rFonts w:ascii="Times New Roman" w:hAnsi="Times New Roman"/>
                <w:b/>
                <w:bCs/>
                <w:color w:val="000000" w:themeColor="text1"/>
                <w:sz w:val="26"/>
                <w:szCs w:val="26"/>
              </w:rPr>
            </w:pPr>
            <w:r w:rsidRPr="00906C06">
              <w:rPr>
                <w:rFonts w:ascii="Times New Roman" w:hAnsi="Times New Roman"/>
                <w:b/>
                <w:bCs/>
                <w:color w:val="000000" w:themeColor="text1"/>
                <w:sz w:val="26"/>
                <w:szCs w:val="26"/>
              </w:rPr>
              <w:t>Đánh giá</w:t>
            </w:r>
          </w:p>
        </w:tc>
      </w:tr>
      <w:tr w:rsidR="00D3539B" w:rsidRPr="00906C06" w14:paraId="111F60E2" w14:textId="77777777" w:rsidTr="008F7050">
        <w:tc>
          <w:tcPr>
            <w:tcW w:w="1559" w:type="dxa"/>
            <w:vMerge w:val="restart"/>
            <w:vAlign w:val="center"/>
          </w:tcPr>
          <w:p w14:paraId="1FF99085" w14:textId="77777777" w:rsidR="009F4C2A" w:rsidRPr="00906C06" w:rsidRDefault="000F765E" w:rsidP="00BE5A40">
            <w:pPr>
              <w:widowControl w:val="0"/>
              <w:spacing w:before="60"/>
              <w:ind w:right="49"/>
              <w:jc w:val="center"/>
              <w:rPr>
                <w:rFonts w:ascii="Times New Roman" w:hAnsi="Times New Roman"/>
                <w:bCs/>
                <w:color w:val="000000" w:themeColor="text1"/>
                <w:sz w:val="26"/>
                <w:szCs w:val="26"/>
                <w:vertAlign w:val="superscript"/>
              </w:rPr>
            </w:pPr>
            <w:r w:rsidRPr="00906C06">
              <w:rPr>
                <w:rFonts w:ascii="Times New Roman" w:hAnsi="Times New Roman"/>
                <w:b/>
                <w:bCs/>
                <w:color w:val="000000" w:themeColor="text1"/>
                <w:sz w:val="26"/>
                <w:szCs w:val="26"/>
              </w:rPr>
              <w:t>I. Thực hiện tốt các nhiệm vụ kinh t</w:t>
            </w:r>
            <w:r w:rsidRPr="00906C06">
              <w:rPr>
                <w:rFonts w:ascii="Times New Roman" w:hAnsi="Times New Roman"/>
                <w:b/>
                <w:bCs/>
                <w:color w:val="000000" w:themeColor="text1"/>
                <w:sz w:val="26"/>
                <w:szCs w:val="26"/>
                <w:lang w:val="en-SG"/>
              </w:rPr>
              <w:t>ế</w:t>
            </w:r>
            <w:r w:rsidRPr="00906C06">
              <w:rPr>
                <w:rFonts w:ascii="Times New Roman" w:hAnsi="Times New Roman"/>
                <w:b/>
                <w:bCs/>
                <w:color w:val="000000" w:themeColor="text1"/>
                <w:sz w:val="26"/>
                <w:szCs w:val="26"/>
              </w:rPr>
              <w:t xml:space="preserve"> - xã hội, quốc phòng, an ninh, trật tự, an toàn xã hội được giao</w:t>
            </w:r>
          </w:p>
        </w:tc>
        <w:tc>
          <w:tcPr>
            <w:tcW w:w="7231" w:type="dxa"/>
          </w:tcPr>
          <w:p w14:paraId="442A0520" w14:textId="77777777" w:rsidR="009F4C2A" w:rsidRPr="00906C06" w:rsidRDefault="000F765E" w:rsidP="00BE5A40">
            <w:pPr>
              <w:widowControl w:val="0"/>
              <w:spacing w:before="60"/>
              <w:ind w:right="49" w:firstLine="18"/>
              <w:jc w:val="both"/>
              <w:rPr>
                <w:rFonts w:ascii="Times New Roman" w:hAnsi="Times New Roman"/>
                <w:color w:val="000000" w:themeColor="text1"/>
                <w:sz w:val="26"/>
                <w:szCs w:val="26"/>
              </w:rPr>
            </w:pPr>
            <w:r w:rsidRPr="00906C06">
              <w:rPr>
                <w:rFonts w:ascii="Times New Roman" w:hAnsi="Times New Roman"/>
                <w:color w:val="000000" w:themeColor="text1"/>
                <w:sz w:val="26"/>
                <w:szCs w:val="26"/>
              </w:rPr>
              <w:t>1. Bảo đảm trật tự, an toàn xã hội, đấu tranh, phòng, chống tội phạm và các hành vi vi phạm pháp luật khác.</w:t>
            </w:r>
          </w:p>
          <w:p w14:paraId="1B13690E" w14:textId="77777777" w:rsidR="009F4C2A" w:rsidRPr="00906C06" w:rsidRDefault="000F765E" w:rsidP="00BE5A40">
            <w:pPr>
              <w:widowControl w:val="0"/>
              <w:spacing w:before="60"/>
              <w:ind w:right="49" w:firstLine="18"/>
              <w:jc w:val="both"/>
              <w:rPr>
                <w:rFonts w:ascii="Times New Roman" w:hAnsi="Times New Roman"/>
                <w:i/>
                <w:color w:val="000000" w:themeColor="text1"/>
                <w:sz w:val="26"/>
                <w:szCs w:val="26"/>
              </w:rPr>
            </w:pPr>
            <w:r w:rsidRPr="00906C06">
              <w:rPr>
                <w:rFonts w:ascii="Times New Roman" w:hAnsi="Times New Roman"/>
                <w:i/>
                <w:color w:val="000000" w:themeColor="text1"/>
                <w:sz w:val="26"/>
                <w:szCs w:val="26"/>
              </w:rPr>
              <w:t>Xã, phường, thị trấn đạt tiêu chuẩn “An toàn về an ninh, trật tự” tại Thông tư số 124/2021/TT-BCA ngày 28/12/2021 của Bộ Công an.</w:t>
            </w:r>
          </w:p>
        </w:tc>
        <w:tc>
          <w:tcPr>
            <w:tcW w:w="1134" w:type="dxa"/>
            <w:vAlign w:val="center"/>
          </w:tcPr>
          <w:p w14:paraId="52B1FC0D" w14:textId="77777777" w:rsidR="009F4C2A" w:rsidRPr="00906C06" w:rsidRDefault="000F765E" w:rsidP="00BE5A40">
            <w:pPr>
              <w:widowControl w:val="0"/>
              <w:spacing w:before="60" w:line="252" w:lineRule="auto"/>
              <w:ind w:right="49"/>
              <w:jc w:val="center"/>
              <w:rPr>
                <w:rFonts w:ascii="Times New Roman" w:hAnsi="Times New Roman"/>
                <w:bCs/>
                <w:color w:val="000000" w:themeColor="text1"/>
                <w:sz w:val="26"/>
                <w:szCs w:val="26"/>
                <w:vertAlign w:val="superscript"/>
              </w:rPr>
            </w:pPr>
            <w:r w:rsidRPr="00906C06">
              <w:rPr>
                <w:rFonts w:ascii="Times New Roman" w:hAnsi="Times New Roman"/>
                <w:bCs/>
                <w:color w:val="000000" w:themeColor="text1"/>
                <w:sz w:val="26"/>
                <w:szCs w:val="26"/>
              </w:rPr>
              <w:t>Đạt</w:t>
            </w:r>
          </w:p>
        </w:tc>
      </w:tr>
      <w:tr w:rsidR="00D3539B" w:rsidRPr="00906C06" w14:paraId="714AEE37" w14:textId="77777777" w:rsidTr="008F7050">
        <w:tc>
          <w:tcPr>
            <w:tcW w:w="1559" w:type="dxa"/>
            <w:vMerge/>
            <w:vAlign w:val="center"/>
          </w:tcPr>
          <w:p w14:paraId="7BD46FA0" w14:textId="77777777" w:rsidR="009F4C2A" w:rsidRPr="00906C06" w:rsidRDefault="009F4C2A" w:rsidP="00BE5A40">
            <w:pPr>
              <w:widowControl w:val="0"/>
              <w:spacing w:before="60"/>
              <w:ind w:right="49"/>
              <w:jc w:val="center"/>
              <w:rPr>
                <w:rFonts w:ascii="Times New Roman" w:hAnsi="Times New Roman"/>
                <w:bCs/>
                <w:color w:val="000000" w:themeColor="text1"/>
                <w:sz w:val="26"/>
                <w:szCs w:val="26"/>
                <w:vertAlign w:val="superscript"/>
              </w:rPr>
            </w:pPr>
          </w:p>
        </w:tc>
        <w:tc>
          <w:tcPr>
            <w:tcW w:w="7231" w:type="dxa"/>
          </w:tcPr>
          <w:p w14:paraId="1FCB4FCD" w14:textId="77777777" w:rsidR="009F4C2A" w:rsidRPr="00906C06" w:rsidRDefault="000F765E" w:rsidP="00BE5A40">
            <w:pPr>
              <w:widowControl w:val="0"/>
              <w:spacing w:before="60"/>
              <w:ind w:right="49"/>
              <w:jc w:val="both"/>
              <w:rPr>
                <w:rFonts w:ascii="Times New Roman" w:hAnsi="Times New Roman"/>
                <w:color w:val="000000" w:themeColor="text1"/>
                <w:sz w:val="26"/>
                <w:szCs w:val="26"/>
              </w:rPr>
            </w:pPr>
            <w:r w:rsidRPr="00906C06">
              <w:rPr>
                <w:rFonts w:ascii="Times New Roman" w:hAnsi="Times New Roman"/>
                <w:color w:val="000000" w:themeColor="text1"/>
                <w:sz w:val="26"/>
                <w:szCs w:val="26"/>
              </w:rPr>
              <w:t>2. Hợp tác và liên kết phát triển kinh tế xã hội.</w:t>
            </w:r>
          </w:p>
        </w:tc>
        <w:tc>
          <w:tcPr>
            <w:tcW w:w="1134" w:type="dxa"/>
            <w:vAlign w:val="center"/>
          </w:tcPr>
          <w:p w14:paraId="55C13CEB" w14:textId="77777777" w:rsidR="009F4C2A" w:rsidRPr="00906C06" w:rsidRDefault="009F4C2A" w:rsidP="00BE5A40">
            <w:pPr>
              <w:widowControl w:val="0"/>
              <w:spacing w:before="60" w:line="252" w:lineRule="auto"/>
              <w:ind w:right="49"/>
              <w:jc w:val="center"/>
              <w:rPr>
                <w:rFonts w:ascii="Times New Roman" w:hAnsi="Times New Roman"/>
                <w:bCs/>
                <w:color w:val="000000" w:themeColor="text1"/>
                <w:sz w:val="26"/>
                <w:szCs w:val="26"/>
                <w:vertAlign w:val="superscript"/>
              </w:rPr>
            </w:pPr>
          </w:p>
        </w:tc>
      </w:tr>
      <w:tr w:rsidR="00D3539B" w:rsidRPr="00906C06" w14:paraId="5E19046F" w14:textId="77777777" w:rsidTr="008F7050">
        <w:tc>
          <w:tcPr>
            <w:tcW w:w="1559" w:type="dxa"/>
            <w:vMerge/>
            <w:vAlign w:val="center"/>
          </w:tcPr>
          <w:p w14:paraId="62A1B4EE" w14:textId="77777777" w:rsidR="009F4C2A" w:rsidRPr="00906C06" w:rsidRDefault="009F4C2A" w:rsidP="00BE5A40">
            <w:pPr>
              <w:widowControl w:val="0"/>
              <w:spacing w:before="60"/>
              <w:ind w:right="49"/>
              <w:jc w:val="center"/>
              <w:rPr>
                <w:rFonts w:ascii="Times New Roman" w:hAnsi="Times New Roman"/>
                <w:bCs/>
                <w:color w:val="000000" w:themeColor="text1"/>
                <w:sz w:val="26"/>
                <w:szCs w:val="26"/>
                <w:vertAlign w:val="superscript"/>
              </w:rPr>
            </w:pPr>
          </w:p>
        </w:tc>
        <w:tc>
          <w:tcPr>
            <w:tcW w:w="7231" w:type="dxa"/>
          </w:tcPr>
          <w:p w14:paraId="70A6FF86" w14:textId="77777777" w:rsidR="009F4C2A" w:rsidRPr="00906C06" w:rsidRDefault="000F765E" w:rsidP="00BE5A40">
            <w:pPr>
              <w:widowControl w:val="0"/>
              <w:spacing w:before="60"/>
              <w:ind w:right="49" w:firstLine="5"/>
              <w:jc w:val="both"/>
              <w:rPr>
                <w:rFonts w:ascii="Times New Roman" w:hAnsi="Times New Roman"/>
                <w:i/>
                <w:color w:val="000000" w:themeColor="text1"/>
                <w:sz w:val="26"/>
                <w:szCs w:val="26"/>
              </w:rPr>
            </w:pPr>
            <w:r w:rsidRPr="00906C06">
              <w:rPr>
                <w:rFonts w:ascii="Times New Roman" w:hAnsi="Times New Roman"/>
                <w:i/>
                <w:color w:val="000000" w:themeColor="text1"/>
                <w:sz w:val="26"/>
                <w:szCs w:val="26"/>
              </w:rPr>
              <w:t>2.1. Có các mô hình kinh tế hợp tác và liên kết phát triển kinh tế xã hội.</w:t>
            </w:r>
          </w:p>
        </w:tc>
        <w:tc>
          <w:tcPr>
            <w:tcW w:w="1134" w:type="dxa"/>
            <w:vAlign w:val="center"/>
          </w:tcPr>
          <w:p w14:paraId="51A5BB8D" w14:textId="77777777" w:rsidR="009F4C2A" w:rsidRPr="00906C06" w:rsidRDefault="000F765E" w:rsidP="00BE5A40">
            <w:pPr>
              <w:widowControl w:val="0"/>
              <w:spacing w:before="60" w:line="252" w:lineRule="auto"/>
              <w:ind w:right="49"/>
              <w:jc w:val="center"/>
              <w:rPr>
                <w:rFonts w:ascii="Times New Roman" w:hAnsi="Times New Roman"/>
                <w:bCs/>
                <w:color w:val="000000" w:themeColor="text1"/>
                <w:sz w:val="26"/>
                <w:szCs w:val="26"/>
                <w:vertAlign w:val="superscript"/>
              </w:rPr>
            </w:pPr>
            <w:r w:rsidRPr="00906C06">
              <w:rPr>
                <w:rFonts w:ascii="Times New Roman" w:hAnsi="Times New Roman"/>
                <w:bCs/>
                <w:color w:val="000000" w:themeColor="text1"/>
                <w:sz w:val="26"/>
                <w:szCs w:val="26"/>
              </w:rPr>
              <w:t>Đạt</w:t>
            </w:r>
          </w:p>
        </w:tc>
      </w:tr>
      <w:tr w:rsidR="00D3539B" w:rsidRPr="00906C06" w14:paraId="60000326" w14:textId="77777777" w:rsidTr="008F7050">
        <w:tc>
          <w:tcPr>
            <w:tcW w:w="1559" w:type="dxa"/>
            <w:vMerge/>
            <w:vAlign w:val="center"/>
          </w:tcPr>
          <w:p w14:paraId="00CC0BF7" w14:textId="77777777" w:rsidR="009F4C2A" w:rsidRPr="00906C06" w:rsidRDefault="009F4C2A" w:rsidP="00BE5A40">
            <w:pPr>
              <w:widowControl w:val="0"/>
              <w:spacing w:before="60"/>
              <w:ind w:right="49"/>
              <w:jc w:val="center"/>
              <w:rPr>
                <w:rFonts w:ascii="Times New Roman" w:hAnsi="Times New Roman"/>
                <w:bCs/>
                <w:color w:val="000000" w:themeColor="text1"/>
                <w:sz w:val="26"/>
                <w:szCs w:val="26"/>
                <w:vertAlign w:val="superscript"/>
              </w:rPr>
            </w:pPr>
          </w:p>
        </w:tc>
        <w:tc>
          <w:tcPr>
            <w:tcW w:w="7231" w:type="dxa"/>
          </w:tcPr>
          <w:p w14:paraId="2EF3BCF3" w14:textId="77777777" w:rsidR="009F4C2A" w:rsidRPr="00906C06" w:rsidRDefault="000F765E" w:rsidP="00BE5A40">
            <w:pPr>
              <w:widowControl w:val="0"/>
              <w:spacing w:before="60"/>
              <w:ind w:right="49" w:firstLine="5"/>
              <w:jc w:val="both"/>
              <w:rPr>
                <w:rFonts w:ascii="Times New Roman" w:hAnsi="Times New Roman"/>
                <w:i/>
                <w:color w:val="000000" w:themeColor="text1"/>
                <w:sz w:val="26"/>
                <w:szCs w:val="26"/>
              </w:rPr>
            </w:pPr>
            <w:r w:rsidRPr="00906C06">
              <w:rPr>
                <w:rFonts w:ascii="Times New Roman" w:hAnsi="Times New Roman"/>
                <w:i/>
                <w:color w:val="000000" w:themeColor="text1"/>
                <w:sz w:val="26"/>
                <w:szCs w:val="26"/>
              </w:rPr>
              <w:t>2.2. Có nhiều hoạt động phát triển sản xuất kinh doanh, thu hút lao động việc làm, nâng cao thu nhập của người dân.</w:t>
            </w:r>
          </w:p>
        </w:tc>
        <w:tc>
          <w:tcPr>
            <w:tcW w:w="1134" w:type="dxa"/>
            <w:vAlign w:val="center"/>
          </w:tcPr>
          <w:p w14:paraId="57A49549" w14:textId="77777777" w:rsidR="009F4C2A" w:rsidRPr="00906C06" w:rsidRDefault="000F765E" w:rsidP="00BE5A40">
            <w:pPr>
              <w:widowControl w:val="0"/>
              <w:spacing w:before="60" w:line="252" w:lineRule="auto"/>
              <w:ind w:right="49"/>
              <w:jc w:val="center"/>
              <w:rPr>
                <w:rFonts w:ascii="Times New Roman" w:hAnsi="Times New Roman"/>
                <w:bCs/>
                <w:color w:val="000000" w:themeColor="text1"/>
                <w:sz w:val="26"/>
                <w:szCs w:val="26"/>
                <w:vertAlign w:val="superscript"/>
              </w:rPr>
            </w:pPr>
            <w:r w:rsidRPr="00906C06">
              <w:rPr>
                <w:rFonts w:ascii="Times New Roman" w:hAnsi="Times New Roman"/>
                <w:bCs/>
                <w:color w:val="000000" w:themeColor="text1"/>
                <w:sz w:val="26"/>
                <w:szCs w:val="26"/>
              </w:rPr>
              <w:t>Đạt</w:t>
            </w:r>
          </w:p>
        </w:tc>
      </w:tr>
      <w:tr w:rsidR="00D3539B" w:rsidRPr="00906C06" w14:paraId="2B999C70" w14:textId="77777777" w:rsidTr="008F7050">
        <w:tc>
          <w:tcPr>
            <w:tcW w:w="1559" w:type="dxa"/>
            <w:vMerge/>
            <w:vAlign w:val="center"/>
          </w:tcPr>
          <w:p w14:paraId="7B85A111" w14:textId="77777777" w:rsidR="009F4C2A" w:rsidRPr="00906C06" w:rsidRDefault="009F4C2A" w:rsidP="00BE5A40">
            <w:pPr>
              <w:widowControl w:val="0"/>
              <w:spacing w:before="60"/>
              <w:ind w:right="49"/>
              <w:jc w:val="center"/>
              <w:rPr>
                <w:rFonts w:ascii="Times New Roman" w:hAnsi="Times New Roman"/>
                <w:bCs/>
                <w:color w:val="000000" w:themeColor="text1"/>
                <w:sz w:val="26"/>
                <w:szCs w:val="26"/>
                <w:vertAlign w:val="superscript"/>
              </w:rPr>
            </w:pPr>
          </w:p>
        </w:tc>
        <w:tc>
          <w:tcPr>
            <w:tcW w:w="7231" w:type="dxa"/>
          </w:tcPr>
          <w:p w14:paraId="50810854" w14:textId="77777777" w:rsidR="009F4C2A" w:rsidRPr="00906C06" w:rsidRDefault="000F765E" w:rsidP="00BE5A40">
            <w:pPr>
              <w:widowControl w:val="0"/>
              <w:spacing w:before="60"/>
              <w:ind w:right="49"/>
              <w:jc w:val="both"/>
              <w:rPr>
                <w:rFonts w:ascii="Times New Roman" w:hAnsi="Times New Roman"/>
                <w:bCs/>
                <w:i/>
                <w:color w:val="000000" w:themeColor="text1"/>
                <w:sz w:val="26"/>
                <w:szCs w:val="26"/>
              </w:rPr>
            </w:pPr>
            <w:r w:rsidRPr="00906C06">
              <w:rPr>
                <w:rFonts w:ascii="Times New Roman" w:hAnsi="Times New Roman"/>
                <w:color w:val="000000" w:themeColor="text1"/>
                <w:sz w:val="26"/>
                <w:szCs w:val="26"/>
              </w:rPr>
              <w:t>3. Thực hiện tốt công tác quân sự, quốc phòng của địa phương</w:t>
            </w:r>
          </w:p>
        </w:tc>
        <w:tc>
          <w:tcPr>
            <w:tcW w:w="1134" w:type="dxa"/>
            <w:vAlign w:val="center"/>
          </w:tcPr>
          <w:p w14:paraId="012961CD" w14:textId="77777777" w:rsidR="009F4C2A" w:rsidRPr="00906C06" w:rsidRDefault="009F4C2A" w:rsidP="00BE5A40">
            <w:pPr>
              <w:widowControl w:val="0"/>
              <w:spacing w:before="60" w:line="252" w:lineRule="auto"/>
              <w:ind w:right="49"/>
              <w:jc w:val="center"/>
              <w:rPr>
                <w:rFonts w:ascii="Times New Roman" w:hAnsi="Times New Roman"/>
                <w:bCs/>
                <w:color w:val="000000" w:themeColor="text1"/>
                <w:sz w:val="26"/>
                <w:szCs w:val="26"/>
                <w:vertAlign w:val="superscript"/>
              </w:rPr>
            </w:pPr>
          </w:p>
        </w:tc>
      </w:tr>
      <w:tr w:rsidR="00D3539B" w:rsidRPr="00906C06" w14:paraId="37EB91BF" w14:textId="77777777" w:rsidTr="008F7050">
        <w:tc>
          <w:tcPr>
            <w:tcW w:w="1559" w:type="dxa"/>
            <w:vMerge/>
            <w:vAlign w:val="center"/>
          </w:tcPr>
          <w:p w14:paraId="3F13398C" w14:textId="77777777" w:rsidR="009F4C2A" w:rsidRPr="00906C06" w:rsidRDefault="009F4C2A" w:rsidP="00BE5A40">
            <w:pPr>
              <w:widowControl w:val="0"/>
              <w:spacing w:before="60"/>
              <w:ind w:right="49"/>
              <w:jc w:val="center"/>
              <w:rPr>
                <w:rFonts w:ascii="Times New Roman" w:hAnsi="Times New Roman"/>
                <w:bCs/>
                <w:color w:val="000000" w:themeColor="text1"/>
                <w:sz w:val="26"/>
                <w:szCs w:val="26"/>
                <w:vertAlign w:val="superscript"/>
              </w:rPr>
            </w:pPr>
          </w:p>
        </w:tc>
        <w:tc>
          <w:tcPr>
            <w:tcW w:w="7231" w:type="dxa"/>
          </w:tcPr>
          <w:p w14:paraId="5F93926D" w14:textId="77777777" w:rsidR="009F4C2A" w:rsidRPr="00906C06" w:rsidRDefault="000F765E" w:rsidP="00BE5A40">
            <w:pPr>
              <w:widowControl w:val="0"/>
              <w:spacing w:before="60"/>
              <w:ind w:right="49"/>
              <w:jc w:val="both"/>
              <w:rPr>
                <w:rFonts w:ascii="Times New Roman" w:hAnsi="Times New Roman"/>
                <w:i/>
                <w:color w:val="000000" w:themeColor="text1"/>
                <w:sz w:val="26"/>
                <w:szCs w:val="26"/>
              </w:rPr>
            </w:pPr>
            <w:r w:rsidRPr="00906C06">
              <w:rPr>
                <w:rFonts w:ascii="Times New Roman" w:hAnsi="Times New Roman"/>
                <w:i/>
                <w:color w:val="000000" w:themeColor="text1"/>
                <w:sz w:val="26"/>
                <w:szCs w:val="26"/>
              </w:rPr>
              <w:t>3.1. Tổ chức quán triệt, triển khai thực hiện nghiêm các nghị quyết của Đảng, Quân ủy Trung ương, chỉ thị, mệnh lệnh của Bộ Quốc phòng, Bộ Tư lệnh Quân khu về thực hiện nhiệm vụ quân sự quốc phòng, sẵn sàng chiến đấu, cứu hộ, cứu nạn.</w:t>
            </w:r>
          </w:p>
        </w:tc>
        <w:tc>
          <w:tcPr>
            <w:tcW w:w="1134" w:type="dxa"/>
            <w:vAlign w:val="center"/>
          </w:tcPr>
          <w:p w14:paraId="3B654A99" w14:textId="77777777" w:rsidR="009F4C2A" w:rsidRPr="00906C06" w:rsidRDefault="000F765E" w:rsidP="00BE5A40">
            <w:pPr>
              <w:widowControl w:val="0"/>
              <w:spacing w:before="60" w:line="252" w:lineRule="auto"/>
              <w:ind w:right="49"/>
              <w:jc w:val="center"/>
              <w:rPr>
                <w:rFonts w:ascii="Times New Roman" w:hAnsi="Times New Roman"/>
                <w:bCs/>
                <w:color w:val="000000" w:themeColor="text1"/>
                <w:sz w:val="26"/>
                <w:szCs w:val="26"/>
                <w:vertAlign w:val="superscript"/>
              </w:rPr>
            </w:pPr>
            <w:r w:rsidRPr="00906C06">
              <w:rPr>
                <w:rFonts w:ascii="Times New Roman" w:hAnsi="Times New Roman"/>
                <w:bCs/>
                <w:color w:val="000000" w:themeColor="text1"/>
                <w:sz w:val="26"/>
                <w:szCs w:val="26"/>
              </w:rPr>
              <w:t>Đạt</w:t>
            </w:r>
          </w:p>
        </w:tc>
      </w:tr>
      <w:tr w:rsidR="00D3539B" w:rsidRPr="00906C06" w14:paraId="6DDA3B44" w14:textId="77777777" w:rsidTr="008F7050">
        <w:trPr>
          <w:trHeight w:val="846"/>
        </w:trPr>
        <w:tc>
          <w:tcPr>
            <w:tcW w:w="1559" w:type="dxa"/>
            <w:vMerge/>
            <w:vAlign w:val="center"/>
          </w:tcPr>
          <w:p w14:paraId="63430EC5" w14:textId="77777777" w:rsidR="009F4C2A" w:rsidRPr="00906C06" w:rsidRDefault="009F4C2A" w:rsidP="00BE5A40">
            <w:pPr>
              <w:widowControl w:val="0"/>
              <w:spacing w:before="60"/>
              <w:ind w:right="49"/>
              <w:jc w:val="center"/>
              <w:rPr>
                <w:rFonts w:ascii="Times New Roman" w:hAnsi="Times New Roman"/>
                <w:bCs/>
                <w:color w:val="000000" w:themeColor="text1"/>
                <w:sz w:val="26"/>
                <w:szCs w:val="26"/>
                <w:vertAlign w:val="superscript"/>
              </w:rPr>
            </w:pPr>
          </w:p>
        </w:tc>
        <w:tc>
          <w:tcPr>
            <w:tcW w:w="7231" w:type="dxa"/>
          </w:tcPr>
          <w:p w14:paraId="1E9A9939" w14:textId="77777777" w:rsidR="009F4C2A" w:rsidRPr="00906C06" w:rsidRDefault="000F765E" w:rsidP="00BE5A40">
            <w:pPr>
              <w:widowControl w:val="0"/>
              <w:spacing w:before="60"/>
              <w:ind w:right="49"/>
              <w:jc w:val="both"/>
              <w:rPr>
                <w:rFonts w:ascii="Times New Roman" w:hAnsi="Times New Roman"/>
                <w:i/>
                <w:color w:val="000000" w:themeColor="text1"/>
                <w:sz w:val="26"/>
                <w:szCs w:val="26"/>
              </w:rPr>
            </w:pPr>
            <w:r w:rsidRPr="00906C06">
              <w:rPr>
                <w:rFonts w:ascii="Times New Roman" w:hAnsi="Times New Roman"/>
                <w:i/>
                <w:color w:val="000000" w:themeColor="text1"/>
                <w:sz w:val="26"/>
                <w:szCs w:val="26"/>
              </w:rPr>
              <w:t>3.2. Đẩy mạnh nâng cao chất lượng xây dựng các mô hình về quốc phòng địa phương, dân quân tự vệ.</w:t>
            </w:r>
          </w:p>
        </w:tc>
        <w:tc>
          <w:tcPr>
            <w:tcW w:w="1134" w:type="dxa"/>
            <w:vAlign w:val="center"/>
          </w:tcPr>
          <w:p w14:paraId="2BF4EAA3" w14:textId="77777777" w:rsidR="009F4C2A" w:rsidRPr="00906C06" w:rsidRDefault="000F765E" w:rsidP="00BE5A40">
            <w:pPr>
              <w:widowControl w:val="0"/>
              <w:spacing w:before="60" w:line="252" w:lineRule="auto"/>
              <w:ind w:right="49"/>
              <w:jc w:val="center"/>
              <w:rPr>
                <w:rFonts w:ascii="Times New Roman" w:hAnsi="Times New Roman"/>
                <w:bCs/>
                <w:color w:val="000000" w:themeColor="text1"/>
                <w:sz w:val="26"/>
                <w:szCs w:val="26"/>
                <w:vertAlign w:val="superscript"/>
              </w:rPr>
            </w:pPr>
            <w:r w:rsidRPr="00906C06">
              <w:rPr>
                <w:rFonts w:ascii="Times New Roman" w:hAnsi="Times New Roman"/>
                <w:bCs/>
                <w:color w:val="000000" w:themeColor="text1"/>
                <w:sz w:val="26"/>
                <w:szCs w:val="26"/>
              </w:rPr>
              <w:t>Đạt</w:t>
            </w:r>
          </w:p>
        </w:tc>
      </w:tr>
      <w:tr w:rsidR="00D3539B" w:rsidRPr="00906C06" w14:paraId="34A09D04" w14:textId="77777777" w:rsidTr="008F7050">
        <w:trPr>
          <w:trHeight w:val="832"/>
        </w:trPr>
        <w:tc>
          <w:tcPr>
            <w:tcW w:w="1559" w:type="dxa"/>
            <w:vMerge/>
            <w:vAlign w:val="center"/>
          </w:tcPr>
          <w:p w14:paraId="6820878D" w14:textId="77777777" w:rsidR="009F4C2A" w:rsidRPr="00906C06" w:rsidRDefault="009F4C2A" w:rsidP="00BE5A40">
            <w:pPr>
              <w:widowControl w:val="0"/>
              <w:spacing w:before="60"/>
              <w:ind w:right="49"/>
              <w:jc w:val="center"/>
              <w:rPr>
                <w:rFonts w:ascii="Times New Roman" w:hAnsi="Times New Roman"/>
                <w:bCs/>
                <w:color w:val="000000" w:themeColor="text1"/>
                <w:sz w:val="26"/>
                <w:szCs w:val="26"/>
                <w:vertAlign w:val="superscript"/>
              </w:rPr>
            </w:pPr>
          </w:p>
        </w:tc>
        <w:tc>
          <w:tcPr>
            <w:tcW w:w="7231" w:type="dxa"/>
          </w:tcPr>
          <w:p w14:paraId="42FD2322" w14:textId="77777777" w:rsidR="009F4C2A" w:rsidRPr="00906C06" w:rsidRDefault="000F765E" w:rsidP="00BE5A40">
            <w:pPr>
              <w:widowControl w:val="0"/>
              <w:spacing w:before="60"/>
              <w:ind w:right="49"/>
              <w:jc w:val="both"/>
              <w:rPr>
                <w:rFonts w:ascii="Times New Roman" w:hAnsi="Times New Roman"/>
                <w:bCs/>
                <w:i/>
                <w:color w:val="000000" w:themeColor="text1"/>
                <w:sz w:val="26"/>
                <w:szCs w:val="26"/>
              </w:rPr>
            </w:pPr>
            <w:r w:rsidRPr="00906C06">
              <w:rPr>
                <w:rFonts w:ascii="Times New Roman" w:hAnsi="Times New Roman"/>
                <w:bCs/>
                <w:i/>
                <w:color w:val="000000" w:themeColor="text1"/>
                <w:sz w:val="26"/>
                <w:szCs w:val="26"/>
              </w:rPr>
              <w:t>3.3. Hoàn thành chỉ tiêu tuyển chọn, gọi công dân nhập ngũ được giao.</w:t>
            </w:r>
          </w:p>
        </w:tc>
        <w:tc>
          <w:tcPr>
            <w:tcW w:w="1134" w:type="dxa"/>
            <w:vAlign w:val="center"/>
          </w:tcPr>
          <w:p w14:paraId="0439B34F" w14:textId="77777777" w:rsidR="009F4C2A" w:rsidRPr="00906C06" w:rsidRDefault="000F765E" w:rsidP="00BE5A40">
            <w:pPr>
              <w:widowControl w:val="0"/>
              <w:spacing w:before="60" w:line="252" w:lineRule="auto"/>
              <w:ind w:right="49"/>
              <w:jc w:val="center"/>
              <w:rPr>
                <w:rFonts w:ascii="Times New Roman" w:hAnsi="Times New Roman"/>
                <w:bCs/>
                <w:color w:val="000000" w:themeColor="text1"/>
                <w:sz w:val="26"/>
                <w:szCs w:val="26"/>
                <w:vertAlign w:val="superscript"/>
              </w:rPr>
            </w:pPr>
            <w:r w:rsidRPr="00906C06">
              <w:rPr>
                <w:rFonts w:ascii="Times New Roman" w:hAnsi="Times New Roman"/>
                <w:bCs/>
                <w:color w:val="000000" w:themeColor="text1"/>
                <w:sz w:val="26"/>
                <w:szCs w:val="26"/>
              </w:rPr>
              <w:t>Đạt</w:t>
            </w:r>
          </w:p>
        </w:tc>
      </w:tr>
      <w:tr w:rsidR="00D3539B" w:rsidRPr="00906C06" w14:paraId="3D38DBE3" w14:textId="77777777" w:rsidTr="008F7050">
        <w:trPr>
          <w:trHeight w:val="991"/>
        </w:trPr>
        <w:tc>
          <w:tcPr>
            <w:tcW w:w="1559" w:type="dxa"/>
            <w:vMerge/>
            <w:vAlign w:val="center"/>
          </w:tcPr>
          <w:p w14:paraId="10B46897" w14:textId="77777777" w:rsidR="009F4C2A" w:rsidRPr="00906C06" w:rsidRDefault="009F4C2A" w:rsidP="00BE5A40">
            <w:pPr>
              <w:widowControl w:val="0"/>
              <w:spacing w:before="60"/>
              <w:ind w:right="49"/>
              <w:jc w:val="center"/>
              <w:rPr>
                <w:rFonts w:ascii="Times New Roman" w:hAnsi="Times New Roman"/>
                <w:bCs/>
                <w:color w:val="000000" w:themeColor="text1"/>
                <w:sz w:val="26"/>
                <w:szCs w:val="26"/>
                <w:vertAlign w:val="superscript"/>
              </w:rPr>
            </w:pPr>
          </w:p>
        </w:tc>
        <w:tc>
          <w:tcPr>
            <w:tcW w:w="7231" w:type="dxa"/>
          </w:tcPr>
          <w:p w14:paraId="741D1CEE" w14:textId="77777777" w:rsidR="009F4C2A" w:rsidRPr="00906C06" w:rsidRDefault="000F765E" w:rsidP="00BE5A40">
            <w:pPr>
              <w:widowControl w:val="0"/>
              <w:spacing w:before="60"/>
              <w:ind w:right="49"/>
              <w:jc w:val="both"/>
              <w:rPr>
                <w:rFonts w:ascii="Times New Roman" w:hAnsi="Times New Roman"/>
                <w:bCs/>
                <w:i/>
                <w:color w:val="000000" w:themeColor="text1"/>
                <w:sz w:val="26"/>
                <w:szCs w:val="26"/>
              </w:rPr>
            </w:pPr>
            <w:r w:rsidRPr="00906C06">
              <w:rPr>
                <w:rFonts w:ascii="Times New Roman" w:hAnsi="Times New Roman"/>
                <w:bCs/>
                <w:i/>
                <w:color w:val="000000" w:themeColor="text1"/>
                <w:sz w:val="26"/>
                <w:szCs w:val="26"/>
              </w:rPr>
              <w:t>3.4. Nâng cao chất lượng tổng hợp, trình độ khả năng sẵn sàng chiến đấu của lực lượng vũ trang địa phương, thực hiện huấn luyện “3 thực chất”, “3 sẵn sàng”, “4 tại chỗ” kết hợp tập trung xây dựng đơn vị vững mạnh toàn diện “mẫu mực tiêu biểu”…</w:t>
            </w:r>
          </w:p>
        </w:tc>
        <w:tc>
          <w:tcPr>
            <w:tcW w:w="1134" w:type="dxa"/>
            <w:vAlign w:val="center"/>
          </w:tcPr>
          <w:p w14:paraId="1BEBB985" w14:textId="77777777" w:rsidR="009F4C2A" w:rsidRPr="00906C06" w:rsidRDefault="000F765E" w:rsidP="00BE5A40">
            <w:pPr>
              <w:widowControl w:val="0"/>
              <w:spacing w:before="60" w:line="252" w:lineRule="auto"/>
              <w:ind w:right="49"/>
              <w:jc w:val="center"/>
              <w:rPr>
                <w:rFonts w:ascii="Times New Roman" w:hAnsi="Times New Roman"/>
                <w:bCs/>
                <w:color w:val="000000" w:themeColor="text1"/>
                <w:sz w:val="26"/>
                <w:szCs w:val="26"/>
                <w:vertAlign w:val="superscript"/>
              </w:rPr>
            </w:pPr>
            <w:r w:rsidRPr="00906C06">
              <w:rPr>
                <w:rFonts w:ascii="Times New Roman" w:hAnsi="Times New Roman"/>
                <w:bCs/>
                <w:color w:val="000000" w:themeColor="text1"/>
                <w:sz w:val="26"/>
                <w:szCs w:val="26"/>
              </w:rPr>
              <w:t>Đạt</w:t>
            </w:r>
          </w:p>
        </w:tc>
      </w:tr>
      <w:tr w:rsidR="00D3539B" w:rsidRPr="00906C06" w14:paraId="6936D943" w14:textId="77777777" w:rsidTr="008F7050">
        <w:trPr>
          <w:trHeight w:val="700"/>
        </w:trPr>
        <w:tc>
          <w:tcPr>
            <w:tcW w:w="1559" w:type="dxa"/>
            <w:vMerge w:val="restart"/>
            <w:vAlign w:val="center"/>
          </w:tcPr>
          <w:p w14:paraId="428C5FD4" w14:textId="69B1B9E0" w:rsidR="009F4C2A" w:rsidRPr="00906C06" w:rsidRDefault="0095170A" w:rsidP="0095170A">
            <w:pPr>
              <w:widowControl w:val="0"/>
              <w:spacing w:before="60"/>
              <w:ind w:right="49"/>
              <w:rPr>
                <w:rFonts w:ascii="Times New Roman" w:hAnsi="Times New Roman"/>
                <w:bCs/>
                <w:color w:val="000000" w:themeColor="text1"/>
                <w:sz w:val="26"/>
                <w:szCs w:val="26"/>
                <w:vertAlign w:val="superscript"/>
              </w:rPr>
            </w:pPr>
            <w:r>
              <w:rPr>
                <w:rFonts w:ascii="Times New Roman" w:hAnsi="Times New Roman"/>
                <w:b/>
                <w:bCs/>
                <w:color w:val="000000" w:themeColor="text1"/>
                <w:sz w:val="26"/>
                <w:szCs w:val="26"/>
              </w:rPr>
              <w:t xml:space="preserve">  </w:t>
            </w:r>
            <w:r w:rsidR="000F765E" w:rsidRPr="00906C06">
              <w:rPr>
                <w:rFonts w:ascii="Times New Roman" w:hAnsi="Times New Roman"/>
                <w:b/>
                <w:bCs/>
                <w:color w:val="000000" w:themeColor="text1"/>
                <w:sz w:val="26"/>
                <w:szCs w:val="26"/>
              </w:rPr>
              <w:t>II. Đời sống kinh tế ổn định và t</w:t>
            </w:r>
            <w:r w:rsidR="000F765E" w:rsidRPr="00906C06">
              <w:rPr>
                <w:rFonts w:ascii="Times New Roman" w:hAnsi="Times New Roman"/>
                <w:b/>
                <w:bCs/>
                <w:color w:val="000000" w:themeColor="text1"/>
                <w:sz w:val="26"/>
                <w:szCs w:val="26"/>
                <w:lang w:val="en-SG"/>
              </w:rPr>
              <w:t>ừ</w:t>
            </w:r>
            <w:r w:rsidR="000F765E" w:rsidRPr="00906C06">
              <w:rPr>
                <w:rFonts w:ascii="Times New Roman" w:hAnsi="Times New Roman"/>
                <w:b/>
                <w:bCs/>
                <w:color w:val="000000" w:themeColor="text1"/>
                <w:sz w:val="26"/>
                <w:szCs w:val="26"/>
              </w:rPr>
              <w:t>ng bước phát triển</w:t>
            </w:r>
          </w:p>
        </w:tc>
        <w:tc>
          <w:tcPr>
            <w:tcW w:w="7231" w:type="dxa"/>
          </w:tcPr>
          <w:p w14:paraId="1E452C59" w14:textId="77777777" w:rsidR="009F4C2A" w:rsidRPr="00906C06" w:rsidRDefault="000F765E" w:rsidP="00BE5A40">
            <w:pPr>
              <w:widowControl w:val="0"/>
              <w:spacing w:before="60"/>
              <w:ind w:right="49"/>
              <w:jc w:val="both"/>
              <w:rPr>
                <w:rFonts w:ascii="Times New Roman" w:hAnsi="Times New Roman"/>
                <w:bCs/>
                <w:color w:val="000000" w:themeColor="text1"/>
                <w:sz w:val="26"/>
                <w:szCs w:val="26"/>
              </w:rPr>
            </w:pPr>
            <w:r w:rsidRPr="00906C06">
              <w:rPr>
                <w:rFonts w:ascii="Times New Roman" w:hAnsi="Times New Roman"/>
                <w:bCs/>
                <w:color w:val="000000" w:themeColor="text1"/>
                <w:sz w:val="26"/>
                <w:szCs w:val="26"/>
              </w:rPr>
              <w:t>1. Thu nhập bình quân đầu người bằng hoặc cao hơn năm trước.</w:t>
            </w:r>
          </w:p>
          <w:p w14:paraId="5EC30E20" w14:textId="77777777" w:rsidR="009F4C2A" w:rsidRPr="00906C06" w:rsidRDefault="000F765E" w:rsidP="00BE5A40">
            <w:pPr>
              <w:widowControl w:val="0"/>
              <w:spacing w:before="60"/>
              <w:ind w:right="49"/>
              <w:jc w:val="both"/>
              <w:rPr>
                <w:rFonts w:ascii="Times New Roman" w:hAnsi="Times New Roman"/>
                <w:bCs/>
                <w:i/>
                <w:color w:val="000000" w:themeColor="text1"/>
                <w:sz w:val="26"/>
                <w:szCs w:val="26"/>
              </w:rPr>
            </w:pPr>
            <w:r w:rsidRPr="00906C06">
              <w:rPr>
                <w:rFonts w:ascii="Times New Roman" w:hAnsi="Times New Roman"/>
                <w:i/>
                <w:color w:val="000000" w:themeColor="text1"/>
                <w:sz w:val="26"/>
                <w:szCs w:val="26"/>
              </w:rPr>
              <w:t>Thu nhập bình quân đầu người bằng hoặc cao hơn năm liền kề trước năm xét công nhận của xã, phường, thị trấn</w:t>
            </w:r>
          </w:p>
        </w:tc>
        <w:tc>
          <w:tcPr>
            <w:tcW w:w="1134" w:type="dxa"/>
            <w:vAlign w:val="center"/>
          </w:tcPr>
          <w:p w14:paraId="7C01B983" w14:textId="77777777" w:rsidR="009F4C2A" w:rsidRPr="00906C06" w:rsidRDefault="000F765E" w:rsidP="00BE5A40">
            <w:pPr>
              <w:widowControl w:val="0"/>
              <w:spacing w:before="60" w:line="252" w:lineRule="auto"/>
              <w:ind w:right="49"/>
              <w:jc w:val="center"/>
              <w:rPr>
                <w:rFonts w:ascii="Times New Roman" w:hAnsi="Times New Roman"/>
                <w:bCs/>
                <w:color w:val="000000" w:themeColor="text1"/>
                <w:sz w:val="26"/>
                <w:szCs w:val="26"/>
                <w:vertAlign w:val="superscript"/>
              </w:rPr>
            </w:pPr>
            <w:r w:rsidRPr="00906C06">
              <w:rPr>
                <w:rFonts w:ascii="Times New Roman" w:hAnsi="Times New Roman"/>
                <w:bCs/>
                <w:color w:val="000000" w:themeColor="text1"/>
                <w:sz w:val="26"/>
                <w:szCs w:val="26"/>
              </w:rPr>
              <w:t>Đạt</w:t>
            </w:r>
          </w:p>
        </w:tc>
      </w:tr>
      <w:tr w:rsidR="00D3539B" w:rsidRPr="00906C06" w14:paraId="459356A2" w14:textId="77777777" w:rsidTr="008F7050">
        <w:trPr>
          <w:trHeight w:val="991"/>
        </w:trPr>
        <w:tc>
          <w:tcPr>
            <w:tcW w:w="1559" w:type="dxa"/>
            <w:vMerge/>
            <w:vAlign w:val="center"/>
          </w:tcPr>
          <w:p w14:paraId="7839D726" w14:textId="77777777" w:rsidR="009F4C2A" w:rsidRPr="00906C06" w:rsidRDefault="009F4C2A" w:rsidP="00BE5A40">
            <w:pPr>
              <w:widowControl w:val="0"/>
              <w:spacing w:before="60"/>
              <w:ind w:right="49"/>
              <w:jc w:val="center"/>
              <w:rPr>
                <w:rFonts w:ascii="Times New Roman" w:hAnsi="Times New Roman"/>
                <w:bCs/>
                <w:color w:val="000000" w:themeColor="text1"/>
                <w:sz w:val="26"/>
                <w:szCs w:val="26"/>
                <w:vertAlign w:val="superscript"/>
              </w:rPr>
            </w:pPr>
          </w:p>
        </w:tc>
        <w:tc>
          <w:tcPr>
            <w:tcW w:w="7231" w:type="dxa"/>
          </w:tcPr>
          <w:p w14:paraId="5DFFB7A7" w14:textId="77777777" w:rsidR="009F4C2A" w:rsidRPr="00906C06" w:rsidRDefault="000F765E" w:rsidP="00BE5A40">
            <w:pPr>
              <w:widowControl w:val="0"/>
              <w:spacing w:before="60"/>
              <w:ind w:right="51"/>
              <w:jc w:val="both"/>
              <w:rPr>
                <w:rFonts w:ascii="Times New Roman" w:hAnsi="Times New Roman"/>
                <w:bCs/>
                <w:color w:val="000000" w:themeColor="text1"/>
                <w:sz w:val="26"/>
                <w:szCs w:val="26"/>
              </w:rPr>
            </w:pPr>
            <w:r w:rsidRPr="00906C06">
              <w:rPr>
                <w:rFonts w:ascii="Times New Roman" w:hAnsi="Times New Roman"/>
                <w:bCs/>
                <w:color w:val="000000" w:themeColor="text1"/>
                <w:sz w:val="26"/>
                <w:szCs w:val="26"/>
              </w:rPr>
              <w:t>2. Tỷ lệ hộ nghèo đa chiều thấp hơn so với mức trung bình của địa phương.</w:t>
            </w:r>
          </w:p>
          <w:p w14:paraId="36355C68" w14:textId="77777777" w:rsidR="009F4C2A" w:rsidRPr="00906C06" w:rsidRDefault="000F765E" w:rsidP="00BE5A40">
            <w:pPr>
              <w:widowControl w:val="0"/>
              <w:spacing w:before="60"/>
              <w:ind w:right="51"/>
              <w:jc w:val="both"/>
              <w:rPr>
                <w:rFonts w:ascii="Times New Roman" w:hAnsi="Times New Roman"/>
                <w:bCs/>
                <w:i/>
                <w:color w:val="000000" w:themeColor="text1"/>
                <w:sz w:val="26"/>
                <w:szCs w:val="26"/>
              </w:rPr>
            </w:pPr>
            <w:r w:rsidRPr="00906C06">
              <w:rPr>
                <w:rFonts w:ascii="Times New Roman" w:hAnsi="Times New Roman"/>
                <w:i/>
                <w:color w:val="000000" w:themeColor="text1"/>
                <w:sz w:val="26"/>
                <w:szCs w:val="26"/>
              </w:rPr>
              <w:t>Tỷ lệ hộ nghèo đa chiều thấp hơn so với tỷ lệ hộ nghèo đa chiều trung bình của huyện (thành phố, thị xã).</w:t>
            </w:r>
          </w:p>
        </w:tc>
        <w:tc>
          <w:tcPr>
            <w:tcW w:w="1134" w:type="dxa"/>
            <w:vAlign w:val="center"/>
          </w:tcPr>
          <w:p w14:paraId="3826DA59" w14:textId="77777777" w:rsidR="009F4C2A" w:rsidRPr="00906C06" w:rsidRDefault="000F765E" w:rsidP="00BE5A40">
            <w:pPr>
              <w:widowControl w:val="0"/>
              <w:spacing w:before="60" w:line="252" w:lineRule="auto"/>
              <w:ind w:right="51"/>
              <w:jc w:val="center"/>
              <w:rPr>
                <w:rFonts w:ascii="Times New Roman" w:hAnsi="Times New Roman"/>
                <w:bCs/>
                <w:color w:val="000000" w:themeColor="text1"/>
                <w:sz w:val="26"/>
                <w:szCs w:val="26"/>
                <w:vertAlign w:val="superscript"/>
              </w:rPr>
            </w:pPr>
            <w:r w:rsidRPr="00906C06">
              <w:rPr>
                <w:rFonts w:ascii="Times New Roman" w:hAnsi="Times New Roman"/>
                <w:bCs/>
                <w:color w:val="000000" w:themeColor="text1"/>
                <w:sz w:val="26"/>
                <w:szCs w:val="26"/>
              </w:rPr>
              <w:t>Đạt</w:t>
            </w:r>
          </w:p>
        </w:tc>
      </w:tr>
      <w:tr w:rsidR="00D3539B" w:rsidRPr="00906C06" w14:paraId="38E599CC" w14:textId="77777777" w:rsidTr="008F7050">
        <w:tc>
          <w:tcPr>
            <w:tcW w:w="1559" w:type="dxa"/>
            <w:vMerge/>
            <w:vAlign w:val="center"/>
          </w:tcPr>
          <w:p w14:paraId="406F5793" w14:textId="77777777" w:rsidR="009F4C2A" w:rsidRPr="00906C06" w:rsidRDefault="009F4C2A" w:rsidP="00BE5A40">
            <w:pPr>
              <w:widowControl w:val="0"/>
              <w:spacing w:before="60"/>
              <w:ind w:right="49"/>
              <w:jc w:val="center"/>
              <w:rPr>
                <w:rFonts w:ascii="Times New Roman" w:hAnsi="Times New Roman"/>
                <w:bCs/>
                <w:color w:val="000000" w:themeColor="text1"/>
                <w:sz w:val="26"/>
                <w:szCs w:val="26"/>
                <w:vertAlign w:val="superscript"/>
              </w:rPr>
            </w:pPr>
          </w:p>
        </w:tc>
        <w:tc>
          <w:tcPr>
            <w:tcW w:w="7231" w:type="dxa"/>
          </w:tcPr>
          <w:p w14:paraId="0A7F6A43" w14:textId="77777777" w:rsidR="009F4C2A" w:rsidRPr="00906C06" w:rsidRDefault="000F765E" w:rsidP="00BE5A40">
            <w:pPr>
              <w:widowControl w:val="0"/>
              <w:spacing w:before="60"/>
              <w:ind w:right="51"/>
              <w:jc w:val="both"/>
              <w:rPr>
                <w:rFonts w:ascii="Times New Roman" w:hAnsi="Times New Roman"/>
                <w:color w:val="000000" w:themeColor="text1"/>
                <w:sz w:val="26"/>
                <w:szCs w:val="26"/>
              </w:rPr>
            </w:pPr>
            <w:r w:rsidRPr="00906C06">
              <w:rPr>
                <w:rFonts w:ascii="Times New Roman" w:hAnsi="Times New Roman"/>
                <w:color w:val="000000" w:themeColor="text1"/>
                <w:sz w:val="26"/>
                <w:szCs w:val="26"/>
              </w:rPr>
              <w:t>3. Hệ thống đường điện đảm bảo an toàn trên địa bàn</w:t>
            </w:r>
          </w:p>
        </w:tc>
        <w:tc>
          <w:tcPr>
            <w:tcW w:w="1134" w:type="dxa"/>
            <w:vAlign w:val="center"/>
          </w:tcPr>
          <w:p w14:paraId="551C473C" w14:textId="77777777" w:rsidR="009F4C2A" w:rsidRPr="00906C06" w:rsidRDefault="009F4C2A" w:rsidP="00BE5A40">
            <w:pPr>
              <w:widowControl w:val="0"/>
              <w:spacing w:before="60" w:line="252" w:lineRule="auto"/>
              <w:ind w:right="51"/>
              <w:jc w:val="center"/>
              <w:rPr>
                <w:rFonts w:ascii="Times New Roman" w:hAnsi="Times New Roman"/>
                <w:bCs/>
                <w:color w:val="000000" w:themeColor="text1"/>
                <w:sz w:val="26"/>
                <w:szCs w:val="26"/>
                <w:vertAlign w:val="superscript"/>
              </w:rPr>
            </w:pPr>
          </w:p>
        </w:tc>
      </w:tr>
      <w:tr w:rsidR="00D3539B" w:rsidRPr="00906C06" w14:paraId="57FA653B" w14:textId="77777777" w:rsidTr="008F7050">
        <w:tc>
          <w:tcPr>
            <w:tcW w:w="1559" w:type="dxa"/>
            <w:vMerge/>
            <w:vAlign w:val="center"/>
          </w:tcPr>
          <w:p w14:paraId="5B49E825" w14:textId="77777777" w:rsidR="009F4C2A" w:rsidRPr="00906C06" w:rsidRDefault="009F4C2A" w:rsidP="00BE5A40">
            <w:pPr>
              <w:widowControl w:val="0"/>
              <w:spacing w:before="60"/>
              <w:ind w:right="49"/>
              <w:jc w:val="center"/>
              <w:rPr>
                <w:rFonts w:ascii="Times New Roman" w:hAnsi="Times New Roman"/>
                <w:bCs/>
                <w:color w:val="000000" w:themeColor="text1"/>
                <w:sz w:val="26"/>
                <w:szCs w:val="26"/>
                <w:vertAlign w:val="superscript"/>
              </w:rPr>
            </w:pPr>
          </w:p>
        </w:tc>
        <w:tc>
          <w:tcPr>
            <w:tcW w:w="7231" w:type="dxa"/>
          </w:tcPr>
          <w:p w14:paraId="3D5BC6C2" w14:textId="77777777" w:rsidR="009F4C2A" w:rsidRPr="00906C06" w:rsidRDefault="000F765E" w:rsidP="00BE5A40">
            <w:pPr>
              <w:widowControl w:val="0"/>
              <w:spacing w:before="60"/>
              <w:ind w:right="49"/>
              <w:jc w:val="both"/>
              <w:rPr>
                <w:rFonts w:ascii="Times New Roman" w:hAnsi="Times New Roman"/>
                <w:i/>
                <w:color w:val="000000" w:themeColor="text1"/>
                <w:sz w:val="26"/>
                <w:szCs w:val="26"/>
              </w:rPr>
            </w:pPr>
            <w:r w:rsidRPr="00906C06">
              <w:rPr>
                <w:rFonts w:ascii="Times New Roman" w:hAnsi="Times New Roman"/>
                <w:i/>
                <w:color w:val="000000" w:themeColor="text1"/>
                <w:sz w:val="26"/>
                <w:szCs w:val="26"/>
              </w:rPr>
              <w:t>3.1. Triển khai thực hiện tốt các quy định về an toàn điện.</w:t>
            </w:r>
          </w:p>
        </w:tc>
        <w:tc>
          <w:tcPr>
            <w:tcW w:w="1134" w:type="dxa"/>
            <w:vAlign w:val="center"/>
          </w:tcPr>
          <w:p w14:paraId="04E4C8DC" w14:textId="77777777" w:rsidR="009F4C2A" w:rsidRPr="00906C06" w:rsidRDefault="000F765E" w:rsidP="00BE5A40">
            <w:pPr>
              <w:widowControl w:val="0"/>
              <w:spacing w:before="60" w:line="252" w:lineRule="auto"/>
              <w:ind w:right="49"/>
              <w:jc w:val="center"/>
              <w:rPr>
                <w:rFonts w:ascii="Times New Roman" w:hAnsi="Times New Roman"/>
                <w:bCs/>
                <w:color w:val="000000" w:themeColor="text1"/>
                <w:sz w:val="26"/>
                <w:szCs w:val="26"/>
                <w:vertAlign w:val="superscript"/>
              </w:rPr>
            </w:pPr>
            <w:r w:rsidRPr="00906C06">
              <w:rPr>
                <w:rFonts w:ascii="Times New Roman" w:hAnsi="Times New Roman"/>
                <w:bCs/>
                <w:color w:val="000000" w:themeColor="text1"/>
                <w:sz w:val="26"/>
                <w:szCs w:val="26"/>
              </w:rPr>
              <w:t>Đạt</w:t>
            </w:r>
          </w:p>
        </w:tc>
      </w:tr>
      <w:tr w:rsidR="00D3539B" w:rsidRPr="00906C06" w14:paraId="0488A8F2" w14:textId="77777777" w:rsidTr="008F7050">
        <w:tc>
          <w:tcPr>
            <w:tcW w:w="1559" w:type="dxa"/>
            <w:vMerge/>
            <w:vAlign w:val="center"/>
          </w:tcPr>
          <w:p w14:paraId="3C0A62F3" w14:textId="77777777" w:rsidR="009F4C2A" w:rsidRPr="00906C06" w:rsidRDefault="009F4C2A" w:rsidP="00BE5A40">
            <w:pPr>
              <w:widowControl w:val="0"/>
              <w:spacing w:before="60"/>
              <w:ind w:right="49"/>
              <w:jc w:val="center"/>
              <w:rPr>
                <w:rFonts w:ascii="Times New Roman" w:hAnsi="Times New Roman"/>
                <w:bCs/>
                <w:color w:val="000000" w:themeColor="text1"/>
                <w:sz w:val="26"/>
                <w:szCs w:val="26"/>
                <w:vertAlign w:val="superscript"/>
              </w:rPr>
            </w:pPr>
          </w:p>
        </w:tc>
        <w:tc>
          <w:tcPr>
            <w:tcW w:w="7231" w:type="dxa"/>
          </w:tcPr>
          <w:p w14:paraId="7582C7EF" w14:textId="77777777" w:rsidR="009F4C2A" w:rsidRPr="00906C06" w:rsidRDefault="000F765E" w:rsidP="00BE5A40">
            <w:pPr>
              <w:widowControl w:val="0"/>
              <w:spacing w:before="60"/>
              <w:ind w:right="49"/>
              <w:jc w:val="both"/>
              <w:rPr>
                <w:rFonts w:ascii="Times New Roman" w:hAnsi="Times New Roman"/>
                <w:i/>
                <w:color w:val="000000" w:themeColor="text1"/>
                <w:sz w:val="26"/>
                <w:szCs w:val="26"/>
              </w:rPr>
            </w:pPr>
            <w:r w:rsidRPr="00906C06">
              <w:rPr>
                <w:rFonts w:ascii="Times New Roman" w:hAnsi="Times New Roman"/>
                <w:i/>
                <w:color w:val="000000" w:themeColor="text1"/>
                <w:sz w:val="26"/>
                <w:szCs w:val="26"/>
              </w:rPr>
              <w:t>3.2. 100% hộ gia đình, cơ sở sản xuất, kinh doanh trên địa bàn được cung cấp đảm bảo nguồn điện cho sinh hoạt và sản xuất.</w:t>
            </w:r>
          </w:p>
        </w:tc>
        <w:tc>
          <w:tcPr>
            <w:tcW w:w="1134" w:type="dxa"/>
            <w:vAlign w:val="center"/>
          </w:tcPr>
          <w:p w14:paraId="353D1CDA" w14:textId="77777777" w:rsidR="009F4C2A" w:rsidRPr="00906C06" w:rsidRDefault="000F765E" w:rsidP="00BE5A40">
            <w:pPr>
              <w:widowControl w:val="0"/>
              <w:spacing w:before="60" w:line="252" w:lineRule="auto"/>
              <w:ind w:right="49"/>
              <w:jc w:val="center"/>
              <w:rPr>
                <w:rFonts w:ascii="Times New Roman" w:hAnsi="Times New Roman"/>
                <w:bCs/>
                <w:color w:val="000000" w:themeColor="text1"/>
                <w:sz w:val="26"/>
                <w:szCs w:val="26"/>
                <w:vertAlign w:val="superscript"/>
              </w:rPr>
            </w:pPr>
            <w:r w:rsidRPr="00906C06">
              <w:rPr>
                <w:rFonts w:ascii="Times New Roman" w:hAnsi="Times New Roman"/>
                <w:bCs/>
                <w:color w:val="000000" w:themeColor="text1"/>
                <w:sz w:val="26"/>
                <w:szCs w:val="26"/>
              </w:rPr>
              <w:t>Đạt</w:t>
            </w:r>
          </w:p>
        </w:tc>
      </w:tr>
      <w:tr w:rsidR="00D3539B" w:rsidRPr="00906C06" w14:paraId="04EC9A33" w14:textId="77777777" w:rsidTr="008F7050">
        <w:tc>
          <w:tcPr>
            <w:tcW w:w="1559" w:type="dxa"/>
            <w:vMerge/>
            <w:vAlign w:val="center"/>
          </w:tcPr>
          <w:p w14:paraId="09C605EA" w14:textId="77777777" w:rsidR="009F4C2A" w:rsidRPr="00906C06" w:rsidRDefault="009F4C2A" w:rsidP="00BE5A40">
            <w:pPr>
              <w:widowControl w:val="0"/>
              <w:spacing w:before="60"/>
              <w:ind w:right="49"/>
              <w:jc w:val="center"/>
              <w:rPr>
                <w:rFonts w:ascii="Times New Roman" w:hAnsi="Times New Roman"/>
                <w:bCs/>
                <w:color w:val="000000" w:themeColor="text1"/>
                <w:sz w:val="26"/>
                <w:szCs w:val="26"/>
                <w:vertAlign w:val="superscript"/>
              </w:rPr>
            </w:pPr>
          </w:p>
        </w:tc>
        <w:tc>
          <w:tcPr>
            <w:tcW w:w="7231" w:type="dxa"/>
          </w:tcPr>
          <w:p w14:paraId="0CDD85C1" w14:textId="77777777" w:rsidR="009F4C2A" w:rsidRPr="00906C06" w:rsidRDefault="000F765E" w:rsidP="00BE5A40">
            <w:pPr>
              <w:widowControl w:val="0"/>
              <w:spacing w:before="60"/>
              <w:ind w:right="49"/>
              <w:jc w:val="both"/>
              <w:rPr>
                <w:rFonts w:ascii="Times New Roman" w:hAnsi="Times New Roman"/>
                <w:i/>
                <w:color w:val="000000" w:themeColor="text1"/>
                <w:sz w:val="26"/>
                <w:szCs w:val="26"/>
              </w:rPr>
            </w:pPr>
            <w:r w:rsidRPr="00906C06">
              <w:rPr>
                <w:rFonts w:ascii="Times New Roman" w:hAnsi="Times New Roman"/>
                <w:i/>
                <w:color w:val="000000" w:themeColor="text1"/>
                <w:sz w:val="26"/>
                <w:szCs w:val="26"/>
              </w:rPr>
              <w:t>3.3. Không có điểm vi phạm hành lang bảo vệ an toàn lưới điện cao áp.</w:t>
            </w:r>
          </w:p>
        </w:tc>
        <w:tc>
          <w:tcPr>
            <w:tcW w:w="1134" w:type="dxa"/>
            <w:vAlign w:val="center"/>
          </w:tcPr>
          <w:p w14:paraId="2960E2E1" w14:textId="77777777" w:rsidR="009F4C2A" w:rsidRPr="00906C06" w:rsidRDefault="000F765E" w:rsidP="00BE5A40">
            <w:pPr>
              <w:widowControl w:val="0"/>
              <w:spacing w:before="60" w:line="252" w:lineRule="auto"/>
              <w:ind w:right="49"/>
              <w:jc w:val="center"/>
              <w:rPr>
                <w:rFonts w:ascii="Times New Roman" w:hAnsi="Times New Roman"/>
                <w:bCs/>
                <w:color w:val="000000" w:themeColor="text1"/>
                <w:sz w:val="26"/>
                <w:szCs w:val="26"/>
                <w:vertAlign w:val="superscript"/>
              </w:rPr>
            </w:pPr>
            <w:r w:rsidRPr="00906C06">
              <w:rPr>
                <w:rFonts w:ascii="Times New Roman" w:hAnsi="Times New Roman"/>
                <w:bCs/>
                <w:color w:val="000000" w:themeColor="text1"/>
                <w:sz w:val="26"/>
                <w:szCs w:val="26"/>
              </w:rPr>
              <w:t>Đạt</w:t>
            </w:r>
          </w:p>
        </w:tc>
      </w:tr>
      <w:tr w:rsidR="00D3539B" w:rsidRPr="00906C06" w14:paraId="7951C0EA" w14:textId="77777777" w:rsidTr="008F7050">
        <w:tc>
          <w:tcPr>
            <w:tcW w:w="1559" w:type="dxa"/>
            <w:vMerge/>
            <w:vAlign w:val="center"/>
          </w:tcPr>
          <w:p w14:paraId="03E43C72" w14:textId="77777777" w:rsidR="009F4C2A" w:rsidRPr="00906C06" w:rsidRDefault="009F4C2A" w:rsidP="00BE5A40">
            <w:pPr>
              <w:widowControl w:val="0"/>
              <w:spacing w:before="60"/>
              <w:ind w:right="49"/>
              <w:jc w:val="center"/>
              <w:rPr>
                <w:rFonts w:ascii="Times New Roman" w:hAnsi="Times New Roman"/>
                <w:bCs/>
                <w:color w:val="000000" w:themeColor="text1"/>
                <w:sz w:val="26"/>
                <w:szCs w:val="26"/>
                <w:vertAlign w:val="superscript"/>
              </w:rPr>
            </w:pPr>
          </w:p>
        </w:tc>
        <w:tc>
          <w:tcPr>
            <w:tcW w:w="7231" w:type="dxa"/>
          </w:tcPr>
          <w:p w14:paraId="65EF9171" w14:textId="77777777" w:rsidR="009F4C2A" w:rsidRPr="00906C06" w:rsidRDefault="000F765E" w:rsidP="00BE5A40">
            <w:pPr>
              <w:widowControl w:val="0"/>
              <w:spacing w:before="60"/>
              <w:ind w:right="49"/>
              <w:jc w:val="both"/>
              <w:rPr>
                <w:rFonts w:ascii="Times New Roman" w:hAnsi="Times New Roman"/>
                <w:i/>
                <w:color w:val="000000" w:themeColor="text1"/>
                <w:sz w:val="26"/>
                <w:szCs w:val="26"/>
              </w:rPr>
            </w:pPr>
            <w:r w:rsidRPr="00906C06">
              <w:rPr>
                <w:rFonts w:ascii="Times New Roman" w:hAnsi="Times New Roman"/>
                <w:i/>
                <w:color w:val="000000" w:themeColor="text1"/>
                <w:sz w:val="26"/>
                <w:szCs w:val="26"/>
              </w:rPr>
              <w:t>3.4. Định kỳ kiểm định, kiểm tra an toàn kỹ thuật các thiết bị; thường xuyên bảo dưỡng, thay thế dụng cụ điện trên địa bàn.</w:t>
            </w:r>
          </w:p>
        </w:tc>
        <w:tc>
          <w:tcPr>
            <w:tcW w:w="1134" w:type="dxa"/>
            <w:vAlign w:val="center"/>
          </w:tcPr>
          <w:p w14:paraId="32AB8673" w14:textId="77777777" w:rsidR="009F4C2A" w:rsidRPr="00906C06" w:rsidRDefault="000F765E" w:rsidP="00BE5A40">
            <w:pPr>
              <w:widowControl w:val="0"/>
              <w:spacing w:before="60" w:line="252" w:lineRule="auto"/>
              <w:ind w:right="49"/>
              <w:jc w:val="center"/>
              <w:rPr>
                <w:rFonts w:ascii="Times New Roman" w:hAnsi="Times New Roman"/>
                <w:bCs/>
                <w:color w:val="000000" w:themeColor="text1"/>
                <w:sz w:val="26"/>
                <w:szCs w:val="26"/>
                <w:vertAlign w:val="superscript"/>
              </w:rPr>
            </w:pPr>
            <w:r w:rsidRPr="00906C06">
              <w:rPr>
                <w:rFonts w:ascii="Times New Roman" w:hAnsi="Times New Roman"/>
                <w:bCs/>
                <w:color w:val="000000" w:themeColor="text1"/>
                <w:sz w:val="26"/>
                <w:szCs w:val="26"/>
              </w:rPr>
              <w:t>Đạt</w:t>
            </w:r>
          </w:p>
        </w:tc>
      </w:tr>
      <w:tr w:rsidR="00D3539B" w:rsidRPr="00906C06" w14:paraId="12781F57" w14:textId="77777777" w:rsidTr="008F7050">
        <w:tc>
          <w:tcPr>
            <w:tcW w:w="1559" w:type="dxa"/>
            <w:vMerge/>
            <w:vAlign w:val="center"/>
          </w:tcPr>
          <w:p w14:paraId="5062DABA" w14:textId="77777777" w:rsidR="009F4C2A" w:rsidRPr="00906C06" w:rsidRDefault="009F4C2A" w:rsidP="00BE5A40">
            <w:pPr>
              <w:widowControl w:val="0"/>
              <w:spacing w:before="60"/>
              <w:ind w:right="49"/>
              <w:jc w:val="center"/>
              <w:rPr>
                <w:rFonts w:ascii="Times New Roman" w:hAnsi="Times New Roman"/>
                <w:bCs/>
                <w:color w:val="000000" w:themeColor="text1"/>
                <w:sz w:val="26"/>
                <w:szCs w:val="26"/>
                <w:vertAlign w:val="superscript"/>
              </w:rPr>
            </w:pPr>
          </w:p>
        </w:tc>
        <w:tc>
          <w:tcPr>
            <w:tcW w:w="7231" w:type="dxa"/>
          </w:tcPr>
          <w:p w14:paraId="7B6DE603" w14:textId="77777777" w:rsidR="009F4C2A" w:rsidRPr="00906C06" w:rsidRDefault="000F765E" w:rsidP="00BE5A40">
            <w:pPr>
              <w:widowControl w:val="0"/>
              <w:spacing w:before="60"/>
              <w:ind w:right="49"/>
              <w:jc w:val="both"/>
              <w:rPr>
                <w:rFonts w:ascii="Times New Roman" w:hAnsi="Times New Roman"/>
                <w:color w:val="000000" w:themeColor="text1"/>
                <w:sz w:val="26"/>
                <w:szCs w:val="26"/>
              </w:rPr>
            </w:pPr>
            <w:r w:rsidRPr="00906C06">
              <w:rPr>
                <w:rFonts w:ascii="Times New Roman" w:hAnsi="Times New Roman"/>
                <w:color w:val="000000" w:themeColor="text1"/>
                <w:sz w:val="26"/>
                <w:szCs w:val="26"/>
              </w:rPr>
              <w:t>4. Tổ chức, quản lý, sử dụng đúng mục đích và hoạt động có hiệu quả các công trình công cộng, trường học, trạm y tế.</w:t>
            </w:r>
          </w:p>
        </w:tc>
        <w:tc>
          <w:tcPr>
            <w:tcW w:w="1134" w:type="dxa"/>
            <w:vAlign w:val="center"/>
          </w:tcPr>
          <w:p w14:paraId="421DF621" w14:textId="77777777" w:rsidR="009F4C2A" w:rsidRPr="00906C06" w:rsidRDefault="009F4C2A" w:rsidP="00BE5A40">
            <w:pPr>
              <w:widowControl w:val="0"/>
              <w:spacing w:before="60" w:line="252" w:lineRule="auto"/>
              <w:ind w:right="49"/>
              <w:jc w:val="center"/>
              <w:rPr>
                <w:rFonts w:ascii="Times New Roman" w:hAnsi="Times New Roman"/>
                <w:bCs/>
                <w:color w:val="000000" w:themeColor="text1"/>
                <w:sz w:val="26"/>
                <w:szCs w:val="26"/>
                <w:vertAlign w:val="superscript"/>
              </w:rPr>
            </w:pPr>
          </w:p>
        </w:tc>
      </w:tr>
      <w:tr w:rsidR="00D3539B" w:rsidRPr="00906C06" w14:paraId="71CCF91D" w14:textId="77777777" w:rsidTr="008F7050">
        <w:tc>
          <w:tcPr>
            <w:tcW w:w="1559" w:type="dxa"/>
            <w:vMerge/>
            <w:vAlign w:val="center"/>
          </w:tcPr>
          <w:p w14:paraId="25570DCC" w14:textId="77777777" w:rsidR="009F4C2A" w:rsidRPr="00906C06" w:rsidRDefault="009F4C2A" w:rsidP="00BE5A40">
            <w:pPr>
              <w:widowControl w:val="0"/>
              <w:spacing w:before="60"/>
              <w:ind w:right="49"/>
              <w:jc w:val="center"/>
              <w:rPr>
                <w:rFonts w:ascii="Times New Roman" w:hAnsi="Times New Roman"/>
                <w:bCs/>
                <w:color w:val="000000" w:themeColor="text1"/>
                <w:sz w:val="26"/>
                <w:szCs w:val="26"/>
                <w:vertAlign w:val="superscript"/>
              </w:rPr>
            </w:pPr>
          </w:p>
        </w:tc>
        <w:tc>
          <w:tcPr>
            <w:tcW w:w="7231" w:type="dxa"/>
          </w:tcPr>
          <w:p w14:paraId="17B8FFA3" w14:textId="77777777" w:rsidR="009F4C2A" w:rsidRPr="00906C06" w:rsidRDefault="000F765E" w:rsidP="00BE5A40">
            <w:pPr>
              <w:widowControl w:val="0"/>
              <w:spacing w:before="60"/>
              <w:ind w:right="49"/>
              <w:jc w:val="both"/>
              <w:rPr>
                <w:rFonts w:ascii="Times New Roman" w:hAnsi="Times New Roman"/>
                <w:i/>
                <w:color w:val="000000" w:themeColor="text1"/>
                <w:sz w:val="26"/>
                <w:szCs w:val="26"/>
              </w:rPr>
            </w:pPr>
            <w:r w:rsidRPr="00906C06">
              <w:rPr>
                <w:rFonts w:ascii="Times New Roman" w:hAnsi="Times New Roman"/>
                <w:i/>
                <w:color w:val="000000" w:themeColor="text1"/>
                <w:sz w:val="26"/>
                <w:szCs w:val="26"/>
              </w:rPr>
              <w:t xml:space="preserve">4.1. 100% các công trình công cộng, trường học, trạm y tế trên địa bàn được đưa vào sử dụng đúng mục đích, công năng, hoạt động đạt hiệu quả tốt. </w:t>
            </w:r>
          </w:p>
        </w:tc>
        <w:tc>
          <w:tcPr>
            <w:tcW w:w="1134" w:type="dxa"/>
            <w:vAlign w:val="center"/>
          </w:tcPr>
          <w:p w14:paraId="2F33D05B" w14:textId="77777777" w:rsidR="009F4C2A" w:rsidRPr="00906C06" w:rsidRDefault="000F765E" w:rsidP="00BE5A40">
            <w:pPr>
              <w:widowControl w:val="0"/>
              <w:spacing w:before="60" w:line="252" w:lineRule="auto"/>
              <w:ind w:right="49"/>
              <w:jc w:val="center"/>
              <w:rPr>
                <w:rFonts w:ascii="Times New Roman" w:hAnsi="Times New Roman"/>
                <w:bCs/>
                <w:color w:val="000000" w:themeColor="text1"/>
                <w:sz w:val="26"/>
                <w:szCs w:val="26"/>
                <w:vertAlign w:val="superscript"/>
              </w:rPr>
            </w:pPr>
            <w:r w:rsidRPr="00906C06">
              <w:rPr>
                <w:rFonts w:ascii="Times New Roman" w:hAnsi="Times New Roman"/>
                <w:bCs/>
                <w:color w:val="000000" w:themeColor="text1"/>
                <w:sz w:val="26"/>
                <w:szCs w:val="26"/>
              </w:rPr>
              <w:t>Đạt</w:t>
            </w:r>
          </w:p>
        </w:tc>
      </w:tr>
      <w:tr w:rsidR="00D3539B" w:rsidRPr="00906C06" w14:paraId="2F5B1AFD" w14:textId="77777777" w:rsidTr="008F7050">
        <w:tc>
          <w:tcPr>
            <w:tcW w:w="1559" w:type="dxa"/>
            <w:vMerge/>
            <w:vAlign w:val="center"/>
          </w:tcPr>
          <w:p w14:paraId="5F7DC75E" w14:textId="77777777" w:rsidR="009F4C2A" w:rsidRPr="00906C06" w:rsidRDefault="009F4C2A" w:rsidP="00BE5A40">
            <w:pPr>
              <w:widowControl w:val="0"/>
              <w:spacing w:before="60"/>
              <w:ind w:right="49"/>
              <w:jc w:val="center"/>
              <w:rPr>
                <w:rFonts w:ascii="Times New Roman" w:hAnsi="Times New Roman"/>
                <w:bCs/>
                <w:color w:val="000000" w:themeColor="text1"/>
                <w:sz w:val="26"/>
                <w:szCs w:val="26"/>
                <w:vertAlign w:val="superscript"/>
              </w:rPr>
            </w:pPr>
          </w:p>
        </w:tc>
        <w:tc>
          <w:tcPr>
            <w:tcW w:w="7231" w:type="dxa"/>
          </w:tcPr>
          <w:p w14:paraId="77564879" w14:textId="77777777" w:rsidR="009F4C2A" w:rsidRPr="00906C06" w:rsidRDefault="000F765E" w:rsidP="00BE5A40">
            <w:pPr>
              <w:widowControl w:val="0"/>
              <w:spacing w:before="60"/>
              <w:ind w:right="49"/>
              <w:jc w:val="both"/>
              <w:rPr>
                <w:rFonts w:ascii="Times New Roman" w:hAnsi="Times New Roman"/>
                <w:i/>
                <w:color w:val="000000" w:themeColor="text1"/>
                <w:sz w:val="26"/>
                <w:szCs w:val="26"/>
              </w:rPr>
            </w:pPr>
            <w:r w:rsidRPr="00906C06">
              <w:rPr>
                <w:rFonts w:ascii="Times New Roman" w:hAnsi="Times New Roman"/>
                <w:i/>
                <w:color w:val="000000" w:themeColor="text1"/>
                <w:sz w:val="26"/>
                <w:szCs w:val="26"/>
              </w:rPr>
              <w:t>4.2. Xã, phường, thị trấn đạt tiêu chí quốc gia về y tế tại Quyết định 1300/QĐ-BYT ngày 9/3/2023 của Bộ Y tế.</w:t>
            </w:r>
          </w:p>
        </w:tc>
        <w:tc>
          <w:tcPr>
            <w:tcW w:w="1134" w:type="dxa"/>
            <w:vAlign w:val="center"/>
          </w:tcPr>
          <w:p w14:paraId="4427364E" w14:textId="77777777" w:rsidR="009F4C2A" w:rsidRPr="00906C06" w:rsidRDefault="000F765E" w:rsidP="00BE5A40">
            <w:pPr>
              <w:widowControl w:val="0"/>
              <w:spacing w:before="60" w:line="252" w:lineRule="auto"/>
              <w:ind w:right="49"/>
              <w:jc w:val="center"/>
              <w:rPr>
                <w:rFonts w:ascii="Times New Roman" w:hAnsi="Times New Roman"/>
                <w:bCs/>
                <w:color w:val="000000" w:themeColor="text1"/>
                <w:sz w:val="26"/>
                <w:szCs w:val="26"/>
                <w:vertAlign w:val="superscript"/>
              </w:rPr>
            </w:pPr>
            <w:r w:rsidRPr="00906C06">
              <w:rPr>
                <w:rFonts w:ascii="Times New Roman" w:hAnsi="Times New Roman"/>
                <w:bCs/>
                <w:color w:val="000000" w:themeColor="text1"/>
                <w:sz w:val="26"/>
                <w:szCs w:val="26"/>
              </w:rPr>
              <w:t>Đạt</w:t>
            </w:r>
          </w:p>
        </w:tc>
      </w:tr>
      <w:tr w:rsidR="00D3539B" w:rsidRPr="00906C06" w14:paraId="3C76257E" w14:textId="77777777" w:rsidTr="008F7050">
        <w:trPr>
          <w:trHeight w:val="557"/>
        </w:trPr>
        <w:tc>
          <w:tcPr>
            <w:tcW w:w="1559" w:type="dxa"/>
            <w:vMerge/>
            <w:vAlign w:val="center"/>
          </w:tcPr>
          <w:p w14:paraId="55272EC8" w14:textId="77777777" w:rsidR="009F4C2A" w:rsidRPr="00906C06" w:rsidRDefault="009F4C2A" w:rsidP="00BE5A40">
            <w:pPr>
              <w:widowControl w:val="0"/>
              <w:spacing w:before="60"/>
              <w:ind w:right="49"/>
              <w:jc w:val="center"/>
              <w:rPr>
                <w:rFonts w:ascii="Times New Roman" w:hAnsi="Times New Roman"/>
                <w:bCs/>
                <w:color w:val="000000" w:themeColor="text1"/>
                <w:sz w:val="26"/>
                <w:szCs w:val="26"/>
                <w:vertAlign w:val="superscript"/>
              </w:rPr>
            </w:pPr>
          </w:p>
        </w:tc>
        <w:tc>
          <w:tcPr>
            <w:tcW w:w="7231" w:type="dxa"/>
          </w:tcPr>
          <w:p w14:paraId="5B3A8473" w14:textId="77777777" w:rsidR="009F4C2A" w:rsidRPr="00906C06" w:rsidRDefault="000F765E" w:rsidP="00BE5A40">
            <w:pPr>
              <w:widowControl w:val="0"/>
              <w:spacing w:before="60"/>
              <w:ind w:right="49"/>
              <w:jc w:val="both"/>
              <w:rPr>
                <w:rFonts w:ascii="Times New Roman" w:hAnsi="Times New Roman"/>
                <w:i/>
                <w:color w:val="000000" w:themeColor="text1"/>
                <w:sz w:val="26"/>
                <w:szCs w:val="26"/>
              </w:rPr>
            </w:pPr>
            <w:r w:rsidRPr="00906C06">
              <w:rPr>
                <w:rFonts w:ascii="Times New Roman" w:hAnsi="Times New Roman"/>
                <w:i/>
                <w:color w:val="000000" w:themeColor="text1"/>
                <w:sz w:val="26"/>
                <w:szCs w:val="26"/>
              </w:rPr>
              <w:t>4.3. 100% số trường học trên địa bàn được công nhận đạt chuẩn quốc gia, trong đó ít nhất 01 trường đạt chuẩn quốc gia mức độ 2.</w:t>
            </w:r>
          </w:p>
        </w:tc>
        <w:tc>
          <w:tcPr>
            <w:tcW w:w="1134" w:type="dxa"/>
            <w:vAlign w:val="center"/>
          </w:tcPr>
          <w:p w14:paraId="6EF808CA" w14:textId="77777777" w:rsidR="009F4C2A" w:rsidRPr="00906C06" w:rsidRDefault="000F765E" w:rsidP="00BE5A40">
            <w:pPr>
              <w:widowControl w:val="0"/>
              <w:spacing w:before="60" w:line="252" w:lineRule="auto"/>
              <w:ind w:right="49"/>
              <w:jc w:val="center"/>
              <w:rPr>
                <w:rFonts w:ascii="Times New Roman" w:hAnsi="Times New Roman"/>
                <w:bCs/>
                <w:color w:val="000000" w:themeColor="text1"/>
                <w:sz w:val="26"/>
                <w:szCs w:val="26"/>
                <w:vertAlign w:val="superscript"/>
              </w:rPr>
            </w:pPr>
            <w:r w:rsidRPr="00906C06">
              <w:rPr>
                <w:rFonts w:ascii="Times New Roman" w:hAnsi="Times New Roman"/>
                <w:bCs/>
                <w:color w:val="000000" w:themeColor="text1"/>
                <w:sz w:val="26"/>
                <w:szCs w:val="26"/>
              </w:rPr>
              <w:t>Đạt</w:t>
            </w:r>
          </w:p>
        </w:tc>
      </w:tr>
      <w:tr w:rsidR="00D3539B" w:rsidRPr="00906C06" w14:paraId="4E585496" w14:textId="77777777" w:rsidTr="008F7050">
        <w:tc>
          <w:tcPr>
            <w:tcW w:w="1559" w:type="dxa"/>
            <w:vMerge w:val="restart"/>
            <w:shd w:val="clear" w:color="auto" w:fill="FFFFFF"/>
            <w:vAlign w:val="center"/>
          </w:tcPr>
          <w:p w14:paraId="1B893335" w14:textId="77777777" w:rsidR="009F4C2A" w:rsidRPr="00906C06" w:rsidRDefault="000F765E" w:rsidP="00BE5A40">
            <w:pPr>
              <w:widowControl w:val="0"/>
              <w:spacing w:before="60"/>
              <w:ind w:right="49" w:firstLine="5"/>
              <w:jc w:val="center"/>
              <w:rPr>
                <w:rFonts w:ascii="Times New Roman" w:hAnsi="Times New Roman"/>
                <w:color w:val="000000" w:themeColor="text1"/>
                <w:sz w:val="26"/>
                <w:szCs w:val="26"/>
              </w:rPr>
            </w:pPr>
            <w:r w:rsidRPr="00906C06">
              <w:rPr>
                <w:rFonts w:ascii="Times New Roman" w:hAnsi="Times New Roman"/>
                <w:b/>
                <w:bCs/>
                <w:color w:val="000000" w:themeColor="text1"/>
                <w:sz w:val="26"/>
                <w:szCs w:val="26"/>
              </w:rPr>
              <w:t>III. Đời sống văn hóa, tinh thần lành mạnh, phong phú</w:t>
            </w:r>
          </w:p>
        </w:tc>
        <w:tc>
          <w:tcPr>
            <w:tcW w:w="7231" w:type="dxa"/>
          </w:tcPr>
          <w:p w14:paraId="797E4953" w14:textId="77777777" w:rsidR="009F4C2A" w:rsidRPr="00906C06" w:rsidRDefault="000F765E" w:rsidP="00BE5A40">
            <w:pPr>
              <w:widowControl w:val="0"/>
              <w:spacing w:before="60"/>
              <w:ind w:right="49"/>
              <w:jc w:val="both"/>
              <w:rPr>
                <w:rFonts w:ascii="Times New Roman" w:hAnsi="Times New Roman"/>
                <w:color w:val="000000" w:themeColor="text1"/>
                <w:sz w:val="26"/>
                <w:szCs w:val="26"/>
              </w:rPr>
            </w:pPr>
            <w:r w:rsidRPr="00906C06">
              <w:rPr>
                <w:rFonts w:ascii="Times New Roman" w:hAnsi="Times New Roman"/>
                <w:color w:val="000000" w:themeColor="text1"/>
                <w:sz w:val="26"/>
                <w:szCs w:val="26"/>
              </w:rPr>
              <w:t>1. Tỷ lệ thôn, tổ dân phố đạt danh hiệu thôn, tổ dân phố văn hóa trong năm</w:t>
            </w:r>
          </w:p>
        </w:tc>
        <w:tc>
          <w:tcPr>
            <w:tcW w:w="1134" w:type="dxa"/>
            <w:vAlign w:val="center"/>
          </w:tcPr>
          <w:p w14:paraId="7CCFE385" w14:textId="77777777" w:rsidR="009F4C2A" w:rsidRPr="00906C06" w:rsidRDefault="000F765E" w:rsidP="00BE5A40">
            <w:pPr>
              <w:widowControl w:val="0"/>
              <w:spacing w:before="60" w:line="252" w:lineRule="auto"/>
              <w:ind w:right="49"/>
              <w:jc w:val="center"/>
              <w:rPr>
                <w:rFonts w:ascii="Times New Roman" w:hAnsi="Times New Roman"/>
                <w:bCs/>
                <w:color w:val="000000" w:themeColor="text1"/>
                <w:sz w:val="26"/>
                <w:szCs w:val="26"/>
              </w:rPr>
            </w:pPr>
            <w:r w:rsidRPr="00906C06">
              <w:rPr>
                <w:rFonts w:ascii="Times New Roman" w:hAnsi="Times New Roman"/>
                <w:bCs/>
                <w:color w:val="000000" w:themeColor="text1"/>
                <w:sz w:val="26"/>
                <w:szCs w:val="26"/>
              </w:rPr>
              <w:t>100%</w:t>
            </w:r>
          </w:p>
        </w:tc>
      </w:tr>
      <w:tr w:rsidR="00D3539B" w:rsidRPr="00906C06" w14:paraId="3BC5E217" w14:textId="77777777" w:rsidTr="008F7050">
        <w:tc>
          <w:tcPr>
            <w:tcW w:w="1559" w:type="dxa"/>
            <w:vMerge/>
            <w:vAlign w:val="center"/>
          </w:tcPr>
          <w:p w14:paraId="2DB1CE4B" w14:textId="77777777" w:rsidR="009F4C2A" w:rsidRPr="00906C06" w:rsidRDefault="009F4C2A" w:rsidP="00BE5A40">
            <w:pPr>
              <w:widowControl w:val="0"/>
              <w:spacing w:before="60"/>
              <w:ind w:right="49"/>
              <w:jc w:val="center"/>
              <w:rPr>
                <w:rFonts w:ascii="Times New Roman" w:hAnsi="Times New Roman"/>
                <w:bCs/>
                <w:color w:val="000000" w:themeColor="text1"/>
                <w:sz w:val="26"/>
                <w:szCs w:val="26"/>
                <w:vertAlign w:val="superscript"/>
              </w:rPr>
            </w:pPr>
          </w:p>
        </w:tc>
        <w:tc>
          <w:tcPr>
            <w:tcW w:w="7231" w:type="dxa"/>
          </w:tcPr>
          <w:p w14:paraId="1943D7E2" w14:textId="77777777" w:rsidR="009F4C2A" w:rsidRPr="00906C06" w:rsidRDefault="000F765E" w:rsidP="00BE5A40">
            <w:pPr>
              <w:widowControl w:val="0"/>
              <w:spacing w:before="60"/>
              <w:ind w:right="49" w:firstLine="5"/>
              <w:jc w:val="both"/>
              <w:rPr>
                <w:rFonts w:ascii="Times New Roman" w:hAnsi="Times New Roman"/>
                <w:color w:val="000000" w:themeColor="text1"/>
                <w:sz w:val="26"/>
                <w:szCs w:val="26"/>
              </w:rPr>
            </w:pPr>
            <w:r w:rsidRPr="00906C06">
              <w:rPr>
                <w:rFonts w:ascii="Times New Roman" w:hAnsi="Times New Roman"/>
                <w:color w:val="000000" w:themeColor="text1"/>
                <w:sz w:val="26"/>
                <w:szCs w:val="26"/>
              </w:rPr>
              <w:t>2. Thiết chế văn hóa, thể thao có cơ sở vật chất, trang thiết bị bảo đảm; được quản lý, sử dụng đúng mục đích, hoạt động thường xuyên, hiệu quả</w:t>
            </w:r>
          </w:p>
        </w:tc>
        <w:tc>
          <w:tcPr>
            <w:tcW w:w="1134" w:type="dxa"/>
            <w:vAlign w:val="center"/>
          </w:tcPr>
          <w:p w14:paraId="5ABDBB43" w14:textId="77777777" w:rsidR="009F4C2A" w:rsidRPr="00906C06" w:rsidRDefault="009F4C2A" w:rsidP="00BE5A40">
            <w:pPr>
              <w:widowControl w:val="0"/>
              <w:spacing w:before="60" w:line="252" w:lineRule="auto"/>
              <w:ind w:right="49"/>
              <w:jc w:val="center"/>
              <w:rPr>
                <w:rFonts w:ascii="Times New Roman" w:hAnsi="Times New Roman"/>
                <w:bCs/>
                <w:color w:val="000000" w:themeColor="text1"/>
                <w:sz w:val="26"/>
                <w:szCs w:val="26"/>
                <w:vertAlign w:val="superscript"/>
              </w:rPr>
            </w:pPr>
          </w:p>
        </w:tc>
      </w:tr>
      <w:tr w:rsidR="00D3539B" w:rsidRPr="00906C06" w14:paraId="795B20D7" w14:textId="77777777" w:rsidTr="008F7050">
        <w:tc>
          <w:tcPr>
            <w:tcW w:w="1559" w:type="dxa"/>
            <w:vMerge/>
            <w:vAlign w:val="center"/>
          </w:tcPr>
          <w:p w14:paraId="317F63A6" w14:textId="77777777" w:rsidR="009F4C2A" w:rsidRPr="00906C06" w:rsidRDefault="009F4C2A" w:rsidP="00BE5A40">
            <w:pPr>
              <w:widowControl w:val="0"/>
              <w:spacing w:before="60"/>
              <w:ind w:right="49"/>
              <w:jc w:val="center"/>
              <w:rPr>
                <w:rFonts w:ascii="Times New Roman" w:hAnsi="Times New Roman"/>
                <w:bCs/>
                <w:color w:val="000000" w:themeColor="text1"/>
                <w:sz w:val="26"/>
                <w:szCs w:val="26"/>
                <w:vertAlign w:val="superscript"/>
              </w:rPr>
            </w:pPr>
          </w:p>
        </w:tc>
        <w:tc>
          <w:tcPr>
            <w:tcW w:w="7231" w:type="dxa"/>
          </w:tcPr>
          <w:p w14:paraId="7F1EA23B" w14:textId="77777777" w:rsidR="006F04BF" w:rsidRPr="00906C06" w:rsidRDefault="000F765E" w:rsidP="00BE5A40">
            <w:pPr>
              <w:widowControl w:val="0"/>
              <w:spacing w:before="60"/>
              <w:ind w:right="49"/>
              <w:jc w:val="both"/>
              <w:rPr>
                <w:rFonts w:ascii="Times New Roman" w:hAnsi="Times New Roman"/>
                <w:i/>
                <w:color w:val="000000" w:themeColor="text1"/>
                <w:sz w:val="26"/>
                <w:szCs w:val="26"/>
              </w:rPr>
            </w:pPr>
            <w:r w:rsidRPr="00906C06">
              <w:rPr>
                <w:rFonts w:ascii="Times New Roman" w:hAnsi="Times New Roman"/>
                <w:i/>
                <w:color w:val="000000" w:themeColor="text1"/>
                <w:sz w:val="26"/>
                <w:szCs w:val="26"/>
              </w:rPr>
              <w:t xml:space="preserve">2.1. Trung tâm văn hóa - thể thao xã, phường, thị trấn </w:t>
            </w:r>
            <w:r w:rsidR="006F04BF" w:rsidRPr="00906C06">
              <w:rPr>
                <w:rFonts w:ascii="Times New Roman" w:hAnsi="Times New Roman"/>
                <w:i/>
                <w:color w:val="000000" w:themeColor="text1"/>
                <w:sz w:val="26"/>
                <w:szCs w:val="26"/>
              </w:rPr>
              <w:t xml:space="preserve">đạt chuẩn theo quy định </w:t>
            </w:r>
            <w:r w:rsidR="00B05AD0" w:rsidRPr="00906C06">
              <w:rPr>
                <w:rFonts w:ascii="Times New Roman" w:hAnsi="Times New Roman"/>
                <w:i/>
                <w:color w:val="000000" w:themeColor="text1"/>
                <w:sz w:val="26"/>
                <w:szCs w:val="26"/>
              </w:rPr>
              <w:t xml:space="preserve">tại Thông tư số </w:t>
            </w:r>
            <w:r w:rsidR="00B57B92" w:rsidRPr="00906C06">
              <w:rPr>
                <w:rFonts w:ascii="Times New Roman" w:hAnsi="Times New Roman"/>
                <w:i/>
                <w:color w:val="000000" w:themeColor="text1"/>
                <w:sz w:val="26"/>
                <w:szCs w:val="26"/>
              </w:rPr>
              <w:t>12/2010/TT-BVHTTDL ngày 22/12/2010, Thông tư số 05/</w:t>
            </w:r>
            <w:r w:rsidR="006D3B24" w:rsidRPr="00906C06">
              <w:rPr>
                <w:rFonts w:ascii="Times New Roman" w:hAnsi="Times New Roman"/>
                <w:i/>
                <w:color w:val="000000" w:themeColor="text1"/>
                <w:sz w:val="26"/>
                <w:szCs w:val="26"/>
              </w:rPr>
              <w:t>2014/</w:t>
            </w:r>
            <w:r w:rsidR="00B57B92" w:rsidRPr="00906C06">
              <w:rPr>
                <w:rFonts w:ascii="Times New Roman" w:hAnsi="Times New Roman"/>
                <w:i/>
                <w:color w:val="000000" w:themeColor="text1"/>
                <w:sz w:val="26"/>
                <w:szCs w:val="26"/>
              </w:rPr>
              <w:t>TT-BVHTTDL ngày 30/5/2014; Thông tư 14/2016/TT-BVHTTDL ngày 21/12/2016 của Bộ Văn hóa, Thể thao và Du lịch.</w:t>
            </w:r>
          </w:p>
          <w:p w14:paraId="5542A3D9" w14:textId="77777777" w:rsidR="009F4C2A" w:rsidRPr="00906C06" w:rsidRDefault="000F765E" w:rsidP="00BE5A40">
            <w:pPr>
              <w:widowControl w:val="0"/>
              <w:spacing w:before="60"/>
              <w:ind w:right="49"/>
              <w:jc w:val="both"/>
              <w:rPr>
                <w:rFonts w:ascii="Times New Roman" w:hAnsi="Times New Roman"/>
                <w:i/>
                <w:color w:val="000000" w:themeColor="text1"/>
                <w:sz w:val="26"/>
                <w:szCs w:val="26"/>
              </w:rPr>
            </w:pPr>
            <w:r w:rsidRPr="00906C06">
              <w:rPr>
                <w:rFonts w:ascii="Times New Roman" w:hAnsi="Times New Roman"/>
                <w:i/>
                <w:color w:val="000000" w:themeColor="text1"/>
                <w:sz w:val="26"/>
                <w:szCs w:val="26"/>
              </w:rPr>
              <w:t>100% nhà văn hóa - khu thể thao thôn, tổ dân phố đạt chuẩn theo quy định</w:t>
            </w:r>
            <w:r w:rsidR="006F04BF" w:rsidRPr="00906C06">
              <w:rPr>
                <w:rFonts w:ascii="Times New Roman" w:hAnsi="Times New Roman"/>
                <w:i/>
                <w:color w:val="000000" w:themeColor="text1"/>
                <w:sz w:val="26"/>
                <w:szCs w:val="26"/>
              </w:rPr>
              <w:t xml:space="preserve"> tại Thông tư 06/2011/TT-BVHTTDL ngày 08/3/2011 và Thông tư số 05/</w:t>
            </w:r>
            <w:r w:rsidR="00A0298C" w:rsidRPr="00906C06">
              <w:rPr>
                <w:rFonts w:ascii="Times New Roman" w:hAnsi="Times New Roman"/>
                <w:i/>
                <w:color w:val="000000" w:themeColor="text1"/>
                <w:sz w:val="26"/>
                <w:szCs w:val="26"/>
              </w:rPr>
              <w:t>2014/</w:t>
            </w:r>
            <w:r w:rsidR="006F04BF" w:rsidRPr="00906C06">
              <w:rPr>
                <w:rFonts w:ascii="Times New Roman" w:hAnsi="Times New Roman"/>
                <w:i/>
                <w:color w:val="000000" w:themeColor="text1"/>
                <w:sz w:val="26"/>
                <w:szCs w:val="26"/>
              </w:rPr>
              <w:t>TT-BVHTTDL ngày 30/5/2014 của Bộ Văn hóa, Thể thao và Du lịch.</w:t>
            </w:r>
          </w:p>
        </w:tc>
        <w:tc>
          <w:tcPr>
            <w:tcW w:w="1134" w:type="dxa"/>
            <w:vAlign w:val="center"/>
          </w:tcPr>
          <w:p w14:paraId="7894A3C1" w14:textId="77777777" w:rsidR="009F4C2A" w:rsidRPr="00906C06" w:rsidRDefault="000F765E" w:rsidP="00BE5A40">
            <w:pPr>
              <w:widowControl w:val="0"/>
              <w:spacing w:before="60" w:line="252" w:lineRule="auto"/>
              <w:ind w:right="49"/>
              <w:jc w:val="center"/>
              <w:rPr>
                <w:rFonts w:ascii="Times New Roman" w:hAnsi="Times New Roman"/>
                <w:bCs/>
                <w:color w:val="000000" w:themeColor="text1"/>
                <w:sz w:val="26"/>
                <w:szCs w:val="26"/>
                <w:vertAlign w:val="superscript"/>
              </w:rPr>
            </w:pPr>
            <w:r w:rsidRPr="00906C06">
              <w:rPr>
                <w:rFonts w:ascii="Times New Roman" w:hAnsi="Times New Roman"/>
                <w:bCs/>
                <w:color w:val="000000" w:themeColor="text1"/>
                <w:sz w:val="26"/>
                <w:szCs w:val="26"/>
              </w:rPr>
              <w:t>Đạt</w:t>
            </w:r>
          </w:p>
        </w:tc>
      </w:tr>
      <w:tr w:rsidR="00D3539B" w:rsidRPr="00906C06" w14:paraId="23B501F3" w14:textId="77777777" w:rsidTr="008F7050">
        <w:tc>
          <w:tcPr>
            <w:tcW w:w="1559" w:type="dxa"/>
            <w:vMerge/>
            <w:vAlign w:val="center"/>
          </w:tcPr>
          <w:p w14:paraId="3807D084" w14:textId="77777777" w:rsidR="009F4C2A" w:rsidRPr="00906C06" w:rsidRDefault="009F4C2A" w:rsidP="00BE5A40">
            <w:pPr>
              <w:widowControl w:val="0"/>
              <w:spacing w:before="60"/>
              <w:ind w:right="49"/>
              <w:jc w:val="center"/>
              <w:rPr>
                <w:rFonts w:ascii="Times New Roman" w:hAnsi="Times New Roman"/>
                <w:bCs/>
                <w:color w:val="000000" w:themeColor="text1"/>
                <w:sz w:val="26"/>
                <w:szCs w:val="26"/>
                <w:vertAlign w:val="superscript"/>
              </w:rPr>
            </w:pPr>
          </w:p>
        </w:tc>
        <w:tc>
          <w:tcPr>
            <w:tcW w:w="7231" w:type="dxa"/>
          </w:tcPr>
          <w:p w14:paraId="1ED72DE6" w14:textId="77777777" w:rsidR="009F4C2A" w:rsidRPr="00906C06" w:rsidRDefault="000F765E" w:rsidP="00BE5A40">
            <w:pPr>
              <w:widowControl w:val="0"/>
              <w:spacing w:before="60"/>
              <w:ind w:right="49"/>
              <w:jc w:val="both"/>
              <w:rPr>
                <w:rFonts w:ascii="Times New Roman" w:hAnsi="Times New Roman"/>
                <w:i/>
                <w:color w:val="000000" w:themeColor="text1"/>
                <w:sz w:val="26"/>
                <w:szCs w:val="26"/>
              </w:rPr>
            </w:pPr>
            <w:r w:rsidRPr="00906C06">
              <w:rPr>
                <w:rFonts w:ascii="Times New Roman" w:hAnsi="Times New Roman"/>
                <w:i/>
                <w:color w:val="000000" w:themeColor="text1"/>
                <w:sz w:val="26"/>
                <w:szCs w:val="26"/>
              </w:rPr>
              <w:t xml:space="preserve">2.2. Các hoạt động văn hóa, văn nghệ, thể dục, thể thao, vui chơi giải trí được tổ chức thường xuyên phục vụ </w:t>
            </w:r>
            <w:r w:rsidR="0012676B" w:rsidRPr="00906C06">
              <w:rPr>
                <w:rFonts w:ascii="Times New Roman" w:hAnsi="Times New Roman"/>
                <w:i/>
                <w:color w:val="000000" w:themeColor="text1"/>
                <w:sz w:val="26"/>
                <w:szCs w:val="26"/>
              </w:rPr>
              <w:t>N</w:t>
            </w:r>
            <w:r w:rsidRPr="00906C06">
              <w:rPr>
                <w:rFonts w:ascii="Times New Roman" w:hAnsi="Times New Roman"/>
                <w:i/>
                <w:color w:val="000000" w:themeColor="text1"/>
                <w:sz w:val="26"/>
                <w:szCs w:val="26"/>
              </w:rPr>
              <w:t>hân dân theo quy định.</w:t>
            </w:r>
          </w:p>
        </w:tc>
        <w:tc>
          <w:tcPr>
            <w:tcW w:w="1134" w:type="dxa"/>
            <w:vAlign w:val="center"/>
          </w:tcPr>
          <w:p w14:paraId="40089125" w14:textId="77777777" w:rsidR="009F4C2A" w:rsidRPr="00906C06" w:rsidRDefault="000F765E" w:rsidP="00BE5A40">
            <w:pPr>
              <w:widowControl w:val="0"/>
              <w:spacing w:before="60" w:line="252" w:lineRule="auto"/>
              <w:ind w:right="49"/>
              <w:jc w:val="center"/>
              <w:rPr>
                <w:rFonts w:ascii="Times New Roman" w:hAnsi="Times New Roman"/>
                <w:bCs/>
                <w:color w:val="000000" w:themeColor="text1"/>
                <w:sz w:val="26"/>
                <w:szCs w:val="26"/>
                <w:vertAlign w:val="superscript"/>
              </w:rPr>
            </w:pPr>
            <w:r w:rsidRPr="00906C06">
              <w:rPr>
                <w:rFonts w:ascii="Times New Roman" w:hAnsi="Times New Roman"/>
                <w:bCs/>
                <w:color w:val="000000" w:themeColor="text1"/>
                <w:sz w:val="26"/>
                <w:szCs w:val="26"/>
              </w:rPr>
              <w:t>Đạt</w:t>
            </w:r>
          </w:p>
        </w:tc>
      </w:tr>
      <w:tr w:rsidR="00D3539B" w:rsidRPr="00906C06" w14:paraId="298EACE9" w14:textId="77777777" w:rsidTr="008F7050">
        <w:tc>
          <w:tcPr>
            <w:tcW w:w="1559" w:type="dxa"/>
            <w:vMerge/>
            <w:vAlign w:val="center"/>
          </w:tcPr>
          <w:p w14:paraId="72188205" w14:textId="77777777" w:rsidR="009F4C2A" w:rsidRPr="00906C06" w:rsidRDefault="009F4C2A" w:rsidP="00BE5A40">
            <w:pPr>
              <w:widowControl w:val="0"/>
              <w:spacing w:before="60"/>
              <w:ind w:right="49"/>
              <w:jc w:val="center"/>
              <w:rPr>
                <w:rFonts w:ascii="Times New Roman" w:hAnsi="Times New Roman"/>
                <w:bCs/>
                <w:color w:val="000000" w:themeColor="text1"/>
                <w:sz w:val="26"/>
                <w:szCs w:val="26"/>
                <w:vertAlign w:val="superscript"/>
              </w:rPr>
            </w:pPr>
          </w:p>
        </w:tc>
        <w:tc>
          <w:tcPr>
            <w:tcW w:w="7231" w:type="dxa"/>
          </w:tcPr>
          <w:p w14:paraId="3140E33E" w14:textId="77777777" w:rsidR="009F4C2A" w:rsidRPr="00906C06" w:rsidRDefault="000F765E" w:rsidP="00BE5A40">
            <w:pPr>
              <w:widowControl w:val="0"/>
              <w:spacing w:before="60"/>
              <w:ind w:right="49"/>
              <w:jc w:val="both"/>
              <w:rPr>
                <w:rFonts w:ascii="Times New Roman" w:hAnsi="Times New Roman"/>
                <w:i/>
                <w:color w:val="000000" w:themeColor="text1"/>
                <w:sz w:val="26"/>
                <w:szCs w:val="26"/>
              </w:rPr>
            </w:pPr>
            <w:r w:rsidRPr="00906C06">
              <w:rPr>
                <w:rFonts w:ascii="Times New Roman" w:hAnsi="Times New Roman"/>
                <w:i/>
                <w:color w:val="000000" w:themeColor="text1"/>
                <w:sz w:val="26"/>
                <w:szCs w:val="26"/>
              </w:rPr>
              <w:t>2.3. Duy trì thường xuyên hoạt động của câu lạc bộ, tổ, đội, nhóm văn hóa, văn nghệ, thể dục, thể thao tại cơ sở thu hút đông đảo người dân tham gia.</w:t>
            </w:r>
          </w:p>
        </w:tc>
        <w:tc>
          <w:tcPr>
            <w:tcW w:w="1134" w:type="dxa"/>
            <w:vAlign w:val="center"/>
          </w:tcPr>
          <w:p w14:paraId="215A8AE1" w14:textId="77777777" w:rsidR="009F4C2A" w:rsidRPr="00906C06" w:rsidRDefault="009F4C2A" w:rsidP="00BE5A40">
            <w:pPr>
              <w:widowControl w:val="0"/>
              <w:spacing w:before="60" w:line="252" w:lineRule="auto"/>
              <w:ind w:right="49"/>
              <w:jc w:val="center"/>
              <w:rPr>
                <w:rFonts w:ascii="Times New Roman" w:hAnsi="Times New Roman"/>
                <w:bCs/>
                <w:color w:val="000000" w:themeColor="text1"/>
                <w:sz w:val="26"/>
                <w:szCs w:val="26"/>
              </w:rPr>
            </w:pPr>
          </w:p>
        </w:tc>
      </w:tr>
      <w:tr w:rsidR="00D3539B" w:rsidRPr="00906C06" w14:paraId="46AA96AF" w14:textId="77777777" w:rsidTr="008F7050">
        <w:tc>
          <w:tcPr>
            <w:tcW w:w="1559" w:type="dxa"/>
            <w:vMerge/>
            <w:vAlign w:val="center"/>
          </w:tcPr>
          <w:p w14:paraId="618C31F2" w14:textId="77777777" w:rsidR="009F4C2A" w:rsidRPr="00906C06" w:rsidRDefault="009F4C2A" w:rsidP="00BE5A40">
            <w:pPr>
              <w:widowControl w:val="0"/>
              <w:spacing w:before="60"/>
              <w:ind w:right="49"/>
              <w:jc w:val="center"/>
              <w:rPr>
                <w:rFonts w:ascii="Times New Roman" w:hAnsi="Times New Roman"/>
                <w:bCs/>
                <w:color w:val="000000" w:themeColor="text1"/>
                <w:sz w:val="26"/>
                <w:szCs w:val="26"/>
                <w:vertAlign w:val="superscript"/>
              </w:rPr>
            </w:pPr>
          </w:p>
        </w:tc>
        <w:tc>
          <w:tcPr>
            <w:tcW w:w="7231" w:type="dxa"/>
          </w:tcPr>
          <w:p w14:paraId="5A64FFCF" w14:textId="77777777" w:rsidR="009F4C2A" w:rsidRPr="00906C06" w:rsidRDefault="000F765E" w:rsidP="00BE5A40">
            <w:pPr>
              <w:widowControl w:val="0"/>
              <w:spacing w:before="60"/>
              <w:ind w:right="49"/>
              <w:jc w:val="both"/>
              <w:rPr>
                <w:rFonts w:ascii="Times New Roman" w:hAnsi="Times New Roman"/>
                <w:color w:val="000000" w:themeColor="text1"/>
                <w:sz w:val="26"/>
                <w:szCs w:val="26"/>
              </w:rPr>
            </w:pPr>
            <w:r w:rsidRPr="00906C06">
              <w:rPr>
                <w:rFonts w:ascii="Times New Roman" w:hAnsi="Times New Roman"/>
                <w:color w:val="000000" w:themeColor="text1"/>
                <w:sz w:val="26"/>
                <w:szCs w:val="26"/>
              </w:rPr>
              <w:t>3. Tỷ lệ hộ gia đình thực hiện nếp sống văn minh trong việc cưới, việc tang, lễ hội.</w:t>
            </w:r>
          </w:p>
        </w:tc>
        <w:tc>
          <w:tcPr>
            <w:tcW w:w="1134" w:type="dxa"/>
            <w:vAlign w:val="center"/>
          </w:tcPr>
          <w:p w14:paraId="6FB67B71" w14:textId="77777777" w:rsidR="009F4C2A" w:rsidRPr="00906C06" w:rsidRDefault="000F765E" w:rsidP="00BE5A40">
            <w:pPr>
              <w:widowControl w:val="0"/>
              <w:spacing w:before="60" w:line="252" w:lineRule="auto"/>
              <w:ind w:right="49"/>
              <w:jc w:val="center"/>
              <w:rPr>
                <w:rFonts w:ascii="Times New Roman" w:hAnsi="Times New Roman"/>
                <w:bCs/>
                <w:color w:val="000000" w:themeColor="text1"/>
                <w:sz w:val="26"/>
                <w:szCs w:val="26"/>
                <w:vertAlign w:val="superscript"/>
              </w:rPr>
            </w:pPr>
            <w:r w:rsidRPr="00906C06">
              <w:rPr>
                <w:rFonts w:ascii="Times New Roman" w:hAnsi="Times New Roman"/>
                <w:color w:val="000000" w:themeColor="text1"/>
                <w:sz w:val="26"/>
                <w:szCs w:val="26"/>
              </w:rPr>
              <w:t>≥ 95%</w:t>
            </w:r>
          </w:p>
        </w:tc>
      </w:tr>
      <w:tr w:rsidR="00D3539B" w:rsidRPr="00906C06" w14:paraId="610F50E6" w14:textId="77777777" w:rsidTr="008F7050">
        <w:tc>
          <w:tcPr>
            <w:tcW w:w="1559" w:type="dxa"/>
            <w:vMerge/>
            <w:vAlign w:val="center"/>
          </w:tcPr>
          <w:p w14:paraId="1963A280" w14:textId="77777777" w:rsidR="009F4C2A" w:rsidRPr="00906C06" w:rsidRDefault="009F4C2A" w:rsidP="00BE5A40">
            <w:pPr>
              <w:widowControl w:val="0"/>
              <w:spacing w:before="60"/>
              <w:ind w:right="49"/>
              <w:jc w:val="center"/>
              <w:rPr>
                <w:rFonts w:ascii="Times New Roman" w:hAnsi="Times New Roman"/>
                <w:bCs/>
                <w:color w:val="000000" w:themeColor="text1"/>
                <w:sz w:val="26"/>
                <w:szCs w:val="26"/>
                <w:vertAlign w:val="superscript"/>
              </w:rPr>
            </w:pPr>
          </w:p>
        </w:tc>
        <w:tc>
          <w:tcPr>
            <w:tcW w:w="7231" w:type="dxa"/>
          </w:tcPr>
          <w:p w14:paraId="1E5DC3B2" w14:textId="77777777" w:rsidR="009F4C2A" w:rsidRPr="00906C06" w:rsidRDefault="000F765E" w:rsidP="00BE5A40">
            <w:pPr>
              <w:widowControl w:val="0"/>
              <w:spacing w:before="60"/>
              <w:ind w:right="49"/>
              <w:jc w:val="both"/>
              <w:rPr>
                <w:rFonts w:ascii="Times New Roman" w:hAnsi="Times New Roman"/>
                <w:color w:val="000000" w:themeColor="text1"/>
                <w:sz w:val="26"/>
                <w:szCs w:val="26"/>
              </w:rPr>
            </w:pPr>
            <w:r w:rsidRPr="00906C06">
              <w:rPr>
                <w:rFonts w:ascii="Times New Roman" w:hAnsi="Times New Roman"/>
                <w:color w:val="000000" w:themeColor="text1"/>
                <w:sz w:val="26"/>
                <w:szCs w:val="26"/>
              </w:rPr>
              <w:t>4. Bảo tồn, phát huy các giá trị lịch sử - văn hóa, danh lam thắng cảnh và các hình thức sinh hoạt văn hóa, thể thao dân gian truyền thống của địa phương.</w:t>
            </w:r>
          </w:p>
        </w:tc>
        <w:tc>
          <w:tcPr>
            <w:tcW w:w="1134" w:type="dxa"/>
            <w:vAlign w:val="center"/>
          </w:tcPr>
          <w:p w14:paraId="0E294A2D" w14:textId="77777777" w:rsidR="009F4C2A" w:rsidRPr="00906C06" w:rsidRDefault="009F4C2A" w:rsidP="00BE5A40">
            <w:pPr>
              <w:widowControl w:val="0"/>
              <w:spacing w:before="60" w:line="252" w:lineRule="auto"/>
              <w:ind w:right="49"/>
              <w:jc w:val="center"/>
              <w:rPr>
                <w:rFonts w:ascii="Times New Roman" w:hAnsi="Times New Roman"/>
                <w:bCs/>
                <w:color w:val="000000" w:themeColor="text1"/>
                <w:sz w:val="26"/>
                <w:szCs w:val="26"/>
                <w:vertAlign w:val="superscript"/>
              </w:rPr>
            </w:pPr>
          </w:p>
        </w:tc>
      </w:tr>
      <w:tr w:rsidR="00D3539B" w:rsidRPr="00906C06" w14:paraId="31F0D392" w14:textId="77777777" w:rsidTr="008F7050">
        <w:tc>
          <w:tcPr>
            <w:tcW w:w="1559" w:type="dxa"/>
            <w:vMerge/>
            <w:vAlign w:val="center"/>
          </w:tcPr>
          <w:p w14:paraId="239F7C5F" w14:textId="77777777" w:rsidR="009F4C2A" w:rsidRPr="00906C06" w:rsidRDefault="009F4C2A" w:rsidP="00BE5A40">
            <w:pPr>
              <w:widowControl w:val="0"/>
              <w:spacing w:before="60"/>
              <w:ind w:right="49"/>
              <w:jc w:val="center"/>
              <w:rPr>
                <w:rFonts w:ascii="Times New Roman" w:hAnsi="Times New Roman"/>
                <w:bCs/>
                <w:color w:val="000000" w:themeColor="text1"/>
                <w:sz w:val="26"/>
                <w:szCs w:val="26"/>
                <w:vertAlign w:val="superscript"/>
              </w:rPr>
            </w:pPr>
          </w:p>
        </w:tc>
        <w:tc>
          <w:tcPr>
            <w:tcW w:w="7231" w:type="dxa"/>
          </w:tcPr>
          <w:p w14:paraId="387302CF" w14:textId="77777777" w:rsidR="009F4C2A" w:rsidRPr="00906C06" w:rsidRDefault="000F765E" w:rsidP="00BE5A40">
            <w:pPr>
              <w:widowControl w:val="0"/>
              <w:spacing w:before="60"/>
              <w:ind w:right="49"/>
              <w:jc w:val="both"/>
              <w:rPr>
                <w:rFonts w:ascii="Times New Roman" w:hAnsi="Times New Roman"/>
                <w:i/>
                <w:color w:val="000000" w:themeColor="text1"/>
                <w:sz w:val="26"/>
                <w:szCs w:val="26"/>
              </w:rPr>
            </w:pPr>
            <w:r w:rsidRPr="00906C06">
              <w:rPr>
                <w:rFonts w:ascii="Times New Roman" w:hAnsi="Times New Roman"/>
                <w:i/>
                <w:color w:val="000000" w:themeColor="text1"/>
                <w:sz w:val="26"/>
                <w:szCs w:val="26"/>
              </w:rPr>
              <w:t>4.1. 100% di sản văn hóa thường xuyên được kiểm kê, ghi danh, bảo vệ, quan tâm tu bổ, tôn tạo và phát huy giá trị theo quy định pháp luật về di sản văn hóa.</w:t>
            </w:r>
          </w:p>
        </w:tc>
        <w:tc>
          <w:tcPr>
            <w:tcW w:w="1134" w:type="dxa"/>
            <w:vAlign w:val="center"/>
          </w:tcPr>
          <w:p w14:paraId="2F3F7ED1" w14:textId="77777777" w:rsidR="009F4C2A" w:rsidRPr="00906C06" w:rsidRDefault="000F765E" w:rsidP="00BE5A40">
            <w:pPr>
              <w:widowControl w:val="0"/>
              <w:spacing w:before="60" w:line="252" w:lineRule="auto"/>
              <w:ind w:right="49"/>
              <w:jc w:val="center"/>
              <w:rPr>
                <w:rFonts w:ascii="Times New Roman" w:hAnsi="Times New Roman"/>
                <w:bCs/>
                <w:color w:val="000000" w:themeColor="text1"/>
                <w:sz w:val="26"/>
                <w:szCs w:val="26"/>
                <w:vertAlign w:val="superscript"/>
              </w:rPr>
            </w:pPr>
            <w:r w:rsidRPr="00906C06">
              <w:rPr>
                <w:rFonts w:ascii="Times New Roman" w:hAnsi="Times New Roman"/>
                <w:bCs/>
                <w:color w:val="000000" w:themeColor="text1"/>
                <w:sz w:val="26"/>
                <w:szCs w:val="26"/>
              </w:rPr>
              <w:t>Đạt</w:t>
            </w:r>
          </w:p>
        </w:tc>
      </w:tr>
      <w:tr w:rsidR="00D3539B" w:rsidRPr="00906C06" w14:paraId="62A241BF" w14:textId="77777777" w:rsidTr="008F7050">
        <w:tc>
          <w:tcPr>
            <w:tcW w:w="1559" w:type="dxa"/>
            <w:vMerge/>
            <w:vAlign w:val="center"/>
          </w:tcPr>
          <w:p w14:paraId="7EF151FD" w14:textId="77777777" w:rsidR="009F4C2A" w:rsidRPr="00906C06" w:rsidRDefault="009F4C2A" w:rsidP="00BE5A40">
            <w:pPr>
              <w:widowControl w:val="0"/>
              <w:spacing w:before="60"/>
              <w:ind w:right="49"/>
              <w:jc w:val="center"/>
              <w:rPr>
                <w:rFonts w:ascii="Times New Roman" w:hAnsi="Times New Roman"/>
                <w:bCs/>
                <w:color w:val="000000" w:themeColor="text1"/>
                <w:sz w:val="26"/>
                <w:szCs w:val="26"/>
                <w:vertAlign w:val="superscript"/>
              </w:rPr>
            </w:pPr>
          </w:p>
        </w:tc>
        <w:tc>
          <w:tcPr>
            <w:tcW w:w="7231" w:type="dxa"/>
          </w:tcPr>
          <w:p w14:paraId="0AE361D5" w14:textId="77777777" w:rsidR="009F4C2A" w:rsidRPr="00906C06" w:rsidRDefault="000F765E" w:rsidP="00BE5A40">
            <w:pPr>
              <w:widowControl w:val="0"/>
              <w:spacing w:before="60"/>
              <w:ind w:right="49"/>
              <w:jc w:val="both"/>
              <w:rPr>
                <w:rFonts w:ascii="Times New Roman" w:hAnsi="Times New Roman"/>
                <w:i/>
                <w:color w:val="000000" w:themeColor="text1"/>
                <w:sz w:val="26"/>
                <w:szCs w:val="26"/>
              </w:rPr>
            </w:pPr>
            <w:r w:rsidRPr="00906C06">
              <w:rPr>
                <w:rFonts w:ascii="Times New Roman" w:hAnsi="Times New Roman"/>
                <w:i/>
                <w:color w:val="000000" w:themeColor="text1"/>
                <w:sz w:val="26"/>
                <w:szCs w:val="26"/>
              </w:rPr>
              <w:t>4.2. Thành lập và duy trì hoạt động các câu lạc bộ (trong đó có câu lạc bộ Dân ca Ví, Giặm hoạt động hiệu quả).</w:t>
            </w:r>
          </w:p>
        </w:tc>
        <w:tc>
          <w:tcPr>
            <w:tcW w:w="1134" w:type="dxa"/>
            <w:vAlign w:val="center"/>
          </w:tcPr>
          <w:p w14:paraId="502CD2DD" w14:textId="77777777" w:rsidR="009F4C2A" w:rsidRPr="00906C06" w:rsidRDefault="000F765E" w:rsidP="00BE5A40">
            <w:pPr>
              <w:widowControl w:val="0"/>
              <w:spacing w:before="60" w:line="252" w:lineRule="auto"/>
              <w:ind w:right="49"/>
              <w:jc w:val="center"/>
              <w:rPr>
                <w:rFonts w:ascii="Times New Roman" w:hAnsi="Times New Roman"/>
                <w:bCs/>
                <w:color w:val="000000" w:themeColor="text1"/>
                <w:sz w:val="26"/>
                <w:szCs w:val="26"/>
                <w:vertAlign w:val="superscript"/>
              </w:rPr>
            </w:pPr>
            <w:r w:rsidRPr="00906C06">
              <w:rPr>
                <w:rFonts w:ascii="Times New Roman" w:hAnsi="Times New Roman"/>
                <w:bCs/>
                <w:color w:val="000000" w:themeColor="text1"/>
                <w:sz w:val="26"/>
                <w:szCs w:val="26"/>
              </w:rPr>
              <w:t>Đạt</w:t>
            </w:r>
          </w:p>
        </w:tc>
      </w:tr>
      <w:tr w:rsidR="00D3539B" w:rsidRPr="00906C06" w14:paraId="7DE35E3E" w14:textId="77777777" w:rsidTr="008F7050">
        <w:trPr>
          <w:trHeight w:val="1537"/>
        </w:trPr>
        <w:tc>
          <w:tcPr>
            <w:tcW w:w="1559" w:type="dxa"/>
            <w:vMerge/>
            <w:vAlign w:val="center"/>
          </w:tcPr>
          <w:p w14:paraId="05C137F3" w14:textId="77777777" w:rsidR="009F4C2A" w:rsidRPr="00906C06" w:rsidRDefault="009F4C2A" w:rsidP="00BE5A40">
            <w:pPr>
              <w:widowControl w:val="0"/>
              <w:spacing w:before="60"/>
              <w:ind w:right="49"/>
              <w:jc w:val="center"/>
              <w:rPr>
                <w:rFonts w:ascii="Times New Roman" w:hAnsi="Times New Roman"/>
                <w:bCs/>
                <w:color w:val="000000" w:themeColor="text1"/>
                <w:sz w:val="26"/>
                <w:szCs w:val="26"/>
                <w:vertAlign w:val="superscript"/>
              </w:rPr>
            </w:pPr>
          </w:p>
        </w:tc>
        <w:tc>
          <w:tcPr>
            <w:tcW w:w="7231" w:type="dxa"/>
          </w:tcPr>
          <w:p w14:paraId="608C068B" w14:textId="77777777" w:rsidR="009F4C2A" w:rsidRPr="00906C06" w:rsidRDefault="000F765E" w:rsidP="00BE5A40">
            <w:pPr>
              <w:widowControl w:val="0"/>
              <w:spacing w:before="60"/>
              <w:ind w:right="49"/>
              <w:jc w:val="both"/>
              <w:rPr>
                <w:rFonts w:ascii="Times New Roman" w:hAnsi="Times New Roman"/>
                <w:i/>
                <w:color w:val="000000" w:themeColor="text1"/>
                <w:sz w:val="26"/>
                <w:szCs w:val="26"/>
              </w:rPr>
            </w:pPr>
            <w:r w:rsidRPr="00906C06">
              <w:rPr>
                <w:rFonts w:ascii="Times New Roman" w:hAnsi="Times New Roman"/>
                <w:i/>
                <w:color w:val="000000" w:themeColor="text1"/>
                <w:sz w:val="26"/>
                <w:szCs w:val="26"/>
              </w:rPr>
              <w:t>4.3. Tại thời điểm đề nghị công nhận danh hiệu, xã, phường, thị trấn không có các hoạt động khiếu nại, khiếu kiện về di tích, danh thắng; không vi phạm trong hoạt động trùng tu, tôn tạo di tích.</w:t>
            </w:r>
          </w:p>
        </w:tc>
        <w:tc>
          <w:tcPr>
            <w:tcW w:w="1134" w:type="dxa"/>
            <w:vAlign w:val="center"/>
          </w:tcPr>
          <w:p w14:paraId="76E3F535" w14:textId="77777777" w:rsidR="009F4C2A" w:rsidRPr="00906C06" w:rsidRDefault="000F765E" w:rsidP="00BE5A40">
            <w:pPr>
              <w:widowControl w:val="0"/>
              <w:spacing w:before="60" w:line="252" w:lineRule="auto"/>
              <w:ind w:right="49"/>
              <w:jc w:val="center"/>
              <w:rPr>
                <w:rFonts w:ascii="Times New Roman" w:hAnsi="Times New Roman"/>
                <w:bCs/>
                <w:color w:val="000000" w:themeColor="text1"/>
                <w:sz w:val="26"/>
                <w:szCs w:val="26"/>
                <w:vertAlign w:val="superscript"/>
              </w:rPr>
            </w:pPr>
            <w:r w:rsidRPr="00906C06">
              <w:rPr>
                <w:rFonts w:ascii="Times New Roman" w:hAnsi="Times New Roman"/>
                <w:bCs/>
                <w:color w:val="000000" w:themeColor="text1"/>
                <w:sz w:val="26"/>
                <w:szCs w:val="26"/>
              </w:rPr>
              <w:t>Đạt</w:t>
            </w:r>
          </w:p>
          <w:p w14:paraId="2242F5FB" w14:textId="77777777" w:rsidR="009F4C2A" w:rsidRPr="00906C06" w:rsidRDefault="009F4C2A" w:rsidP="00BE5A40">
            <w:pPr>
              <w:widowControl w:val="0"/>
              <w:spacing w:before="60" w:line="252" w:lineRule="auto"/>
              <w:ind w:right="49"/>
              <w:jc w:val="center"/>
              <w:rPr>
                <w:rFonts w:ascii="Times New Roman" w:hAnsi="Times New Roman"/>
                <w:bCs/>
                <w:color w:val="000000" w:themeColor="text1"/>
                <w:sz w:val="26"/>
                <w:szCs w:val="26"/>
                <w:vertAlign w:val="superscript"/>
              </w:rPr>
            </w:pPr>
          </w:p>
        </w:tc>
      </w:tr>
      <w:tr w:rsidR="00D3539B" w:rsidRPr="00906C06" w14:paraId="747F2271" w14:textId="77777777" w:rsidTr="008F7050">
        <w:tc>
          <w:tcPr>
            <w:tcW w:w="1559" w:type="dxa"/>
            <w:vMerge w:val="restart"/>
            <w:shd w:val="clear" w:color="auto" w:fill="FFFFFF"/>
            <w:vAlign w:val="center"/>
          </w:tcPr>
          <w:p w14:paraId="16A37C58" w14:textId="77777777" w:rsidR="009F4C2A" w:rsidRPr="00906C06" w:rsidRDefault="000F765E" w:rsidP="00BE5A40">
            <w:pPr>
              <w:widowControl w:val="0"/>
              <w:spacing w:before="60"/>
              <w:ind w:right="-114" w:firstLine="5"/>
              <w:jc w:val="center"/>
              <w:rPr>
                <w:rFonts w:ascii="Times New Roman" w:hAnsi="Times New Roman"/>
                <w:color w:val="000000" w:themeColor="text1"/>
                <w:sz w:val="26"/>
                <w:szCs w:val="26"/>
              </w:rPr>
            </w:pPr>
            <w:r w:rsidRPr="00906C06">
              <w:rPr>
                <w:rFonts w:ascii="Times New Roman" w:hAnsi="Times New Roman"/>
                <w:b/>
                <w:bCs/>
                <w:color w:val="000000" w:themeColor="text1"/>
                <w:sz w:val="26"/>
                <w:szCs w:val="26"/>
              </w:rPr>
              <w:t>IV. Môi trường an toàn, thân thiện, cảnh quan sạch đẹp</w:t>
            </w:r>
          </w:p>
        </w:tc>
        <w:tc>
          <w:tcPr>
            <w:tcW w:w="7231" w:type="dxa"/>
          </w:tcPr>
          <w:p w14:paraId="18E5ED59" w14:textId="77777777" w:rsidR="009F4C2A" w:rsidRPr="00906C06" w:rsidRDefault="000F765E" w:rsidP="00BE5A40">
            <w:pPr>
              <w:widowControl w:val="0"/>
              <w:spacing w:before="60"/>
              <w:ind w:right="49"/>
              <w:jc w:val="both"/>
              <w:rPr>
                <w:rFonts w:ascii="Times New Roman" w:hAnsi="Times New Roman"/>
                <w:color w:val="000000" w:themeColor="text1"/>
                <w:sz w:val="26"/>
                <w:szCs w:val="26"/>
              </w:rPr>
            </w:pPr>
            <w:r w:rsidRPr="00906C06">
              <w:rPr>
                <w:rFonts w:ascii="Times New Roman" w:hAnsi="Times New Roman"/>
                <w:color w:val="000000" w:themeColor="text1"/>
                <w:sz w:val="26"/>
                <w:szCs w:val="26"/>
              </w:rPr>
              <w:t>1. Thực hiện các biện pháp bảo vệ môi trường, phòng, chống cháy, nổ.</w:t>
            </w:r>
          </w:p>
        </w:tc>
        <w:tc>
          <w:tcPr>
            <w:tcW w:w="1134" w:type="dxa"/>
            <w:vAlign w:val="center"/>
          </w:tcPr>
          <w:p w14:paraId="47CF3DB5" w14:textId="77777777" w:rsidR="009F4C2A" w:rsidRPr="00906C06" w:rsidRDefault="009F4C2A" w:rsidP="00BE5A40">
            <w:pPr>
              <w:widowControl w:val="0"/>
              <w:spacing w:before="60" w:line="252" w:lineRule="auto"/>
              <w:ind w:right="49"/>
              <w:jc w:val="center"/>
              <w:rPr>
                <w:rFonts w:ascii="Times New Roman" w:hAnsi="Times New Roman"/>
                <w:bCs/>
                <w:color w:val="000000" w:themeColor="text1"/>
                <w:sz w:val="26"/>
                <w:szCs w:val="26"/>
                <w:vertAlign w:val="superscript"/>
              </w:rPr>
            </w:pPr>
          </w:p>
        </w:tc>
      </w:tr>
      <w:tr w:rsidR="00D3539B" w:rsidRPr="00906C06" w14:paraId="34C9060E" w14:textId="77777777" w:rsidTr="008F7050">
        <w:tc>
          <w:tcPr>
            <w:tcW w:w="1559" w:type="dxa"/>
            <w:vMerge/>
            <w:vAlign w:val="center"/>
          </w:tcPr>
          <w:p w14:paraId="4C593326" w14:textId="77777777" w:rsidR="009F4C2A" w:rsidRPr="00906C06" w:rsidRDefault="009F4C2A" w:rsidP="00BE5A40">
            <w:pPr>
              <w:widowControl w:val="0"/>
              <w:spacing w:before="60"/>
              <w:ind w:right="49"/>
              <w:jc w:val="center"/>
              <w:rPr>
                <w:rFonts w:ascii="Times New Roman" w:hAnsi="Times New Roman"/>
                <w:bCs/>
                <w:color w:val="000000" w:themeColor="text1"/>
                <w:sz w:val="26"/>
                <w:szCs w:val="26"/>
                <w:vertAlign w:val="superscript"/>
              </w:rPr>
            </w:pPr>
          </w:p>
        </w:tc>
        <w:tc>
          <w:tcPr>
            <w:tcW w:w="7231" w:type="dxa"/>
          </w:tcPr>
          <w:p w14:paraId="150C1A70" w14:textId="77777777" w:rsidR="009F4C2A" w:rsidRPr="00906C06" w:rsidRDefault="000F765E" w:rsidP="00BE5A40">
            <w:pPr>
              <w:widowControl w:val="0"/>
              <w:spacing w:before="60"/>
              <w:ind w:right="49"/>
              <w:jc w:val="both"/>
              <w:rPr>
                <w:rFonts w:ascii="Times New Roman" w:hAnsi="Times New Roman"/>
                <w:i/>
                <w:color w:val="000000" w:themeColor="text1"/>
                <w:sz w:val="26"/>
                <w:szCs w:val="26"/>
              </w:rPr>
            </w:pPr>
            <w:r w:rsidRPr="00906C06">
              <w:rPr>
                <w:rFonts w:ascii="Times New Roman" w:hAnsi="Times New Roman"/>
                <w:i/>
                <w:color w:val="000000" w:themeColor="text1"/>
                <w:sz w:val="26"/>
                <w:szCs w:val="26"/>
              </w:rPr>
              <w:t>1.1. Có hoạt động tuyên truyền, vận động nhân dân thực hiện bảo vệ môi trường, phòng, chống cháy, nổ.</w:t>
            </w:r>
          </w:p>
        </w:tc>
        <w:tc>
          <w:tcPr>
            <w:tcW w:w="1134" w:type="dxa"/>
            <w:vAlign w:val="center"/>
          </w:tcPr>
          <w:p w14:paraId="0C5F082B" w14:textId="77777777" w:rsidR="009F4C2A" w:rsidRPr="00906C06" w:rsidRDefault="000F765E" w:rsidP="00BE5A40">
            <w:pPr>
              <w:widowControl w:val="0"/>
              <w:spacing w:before="60" w:line="252" w:lineRule="auto"/>
              <w:ind w:right="49"/>
              <w:jc w:val="center"/>
              <w:rPr>
                <w:rFonts w:ascii="Times New Roman" w:hAnsi="Times New Roman"/>
                <w:bCs/>
                <w:color w:val="000000" w:themeColor="text1"/>
                <w:sz w:val="26"/>
                <w:szCs w:val="26"/>
                <w:vertAlign w:val="superscript"/>
              </w:rPr>
            </w:pPr>
            <w:r w:rsidRPr="00906C06">
              <w:rPr>
                <w:rFonts w:ascii="Times New Roman" w:hAnsi="Times New Roman"/>
                <w:bCs/>
                <w:color w:val="000000" w:themeColor="text1"/>
                <w:sz w:val="26"/>
                <w:szCs w:val="26"/>
              </w:rPr>
              <w:t>Đạt</w:t>
            </w:r>
          </w:p>
        </w:tc>
      </w:tr>
      <w:tr w:rsidR="00D3539B" w:rsidRPr="00906C06" w14:paraId="354DFA93" w14:textId="77777777" w:rsidTr="008F7050">
        <w:trPr>
          <w:trHeight w:val="1263"/>
        </w:trPr>
        <w:tc>
          <w:tcPr>
            <w:tcW w:w="1559" w:type="dxa"/>
            <w:vMerge/>
            <w:vAlign w:val="center"/>
          </w:tcPr>
          <w:p w14:paraId="1EFA15EA" w14:textId="77777777" w:rsidR="009F4C2A" w:rsidRPr="00906C06" w:rsidRDefault="009F4C2A" w:rsidP="00BE5A40">
            <w:pPr>
              <w:widowControl w:val="0"/>
              <w:spacing w:before="60"/>
              <w:ind w:right="49"/>
              <w:jc w:val="center"/>
              <w:rPr>
                <w:rFonts w:ascii="Times New Roman" w:hAnsi="Times New Roman"/>
                <w:bCs/>
                <w:color w:val="000000" w:themeColor="text1"/>
                <w:sz w:val="26"/>
                <w:szCs w:val="26"/>
                <w:vertAlign w:val="superscript"/>
              </w:rPr>
            </w:pPr>
          </w:p>
        </w:tc>
        <w:tc>
          <w:tcPr>
            <w:tcW w:w="7231" w:type="dxa"/>
          </w:tcPr>
          <w:p w14:paraId="7B2768C7" w14:textId="77777777" w:rsidR="009F4C2A" w:rsidRPr="00906C06" w:rsidRDefault="000F765E" w:rsidP="00BE5A40">
            <w:pPr>
              <w:widowControl w:val="0"/>
              <w:spacing w:before="60"/>
              <w:ind w:right="49" w:firstLine="5"/>
              <w:jc w:val="both"/>
              <w:rPr>
                <w:rFonts w:ascii="Times New Roman" w:hAnsi="Times New Roman"/>
                <w:i/>
                <w:color w:val="000000" w:themeColor="text1"/>
                <w:sz w:val="26"/>
                <w:szCs w:val="26"/>
              </w:rPr>
            </w:pPr>
            <w:r w:rsidRPr="00906C06">
              <w:rPr>
                <w:rFonts w:ascii="Times New Roman" w:hAnsi="Times New Roman"/>
                <w:i/>
                <w:color w:val="000000" w:themeColor="text1"/>
                <w:sz w:val="26"/>
                <w:szCs w:val="26"/>
              </w:rPr>
              <w:t>1.2. Cơ quan, tổ chức, doanh nghiệp, hộ kinh doan</w:t>
            </w:r>
            <w:r w:rsidR="00BE404A" w:rsidRPr="00906C06">
              <w:rPr>
                <w:rFonts w:ascii="Times New Roman" w:hAnsi="Times New Roman"/>
                <w:i/>
                <w:color w:val="000000" w:themeColor="text1"/>
                <w:sz w:val="26"/>
                <w:szCs w:val="26"/>
              </w:rPr>
              <w:t>h</w:t>
            </w:r>
            <w:r w:rsidRPr="00906C06">
              <w:rPr>
                <w:rFonts w:ascii="Times New Roman" w:hAnsi="Times New Roman"/>
                <w:i/>
                <w:color w:val="000000" w:themeColor="text1"/>
                <w:sz w:val="26"/>
                <w:szCs w:val="26"/>
              </w:rPr>
              <w:t>, hộ gia đình trên địa bàn thực hiện nghiêm túc quy định về bảo vệ môi trường, giữ gìn vệ sinh nơi công cộng và các quy định về phòng cháy và chữa cháy.</w:t>
            </w:r>
          </w:p>
        </w:tc>
        <w:tc>
          <w:tcPr>
            <w:tcW w:w="1134" w:type="dxa"/>
            <w:vAlign w:val="center"/>
          </w:tcPr>
          <w:p w14:paraId="31EB9208" w14:textId="77777777" w:rsidR="009F4C2A" w:rsidRPr="00906C06" w:rsidRDefault="000F765E" w:rsidP="00BE5A40">
            <w:pPr>
              <w:widowControl w:val="0"/>
              <w:spacing w:before="60" w:line="252" w:lineRule="auto"/>
              <w:ind w:right="49"/>
              <w:jc w:val="center"/>
              <w:rPr>
                <w:rFonts w:ascii="Times New Roman" w:hAnsi="Times New Roman"/>
                <w:bCs/>
                <w:color w:val="000000" w:themeColor="text1"/>
                <w:sz w:val="26"/>
                <w:szCs w:val="26"/>
                <w:vertAlign w:val="superscript"/>
              </w:rPr>
            </w:pPr>
            <w:r w:rsidRPr="00906C06">
              <w:rPr>
                <w:rFonts w:ascii="Times New Roman" w:hAnsi="Times New Roman"/>
                <w:bCs/>
                <w:color w:val="000000" w:themeColor="text1"/>
                <w:sz w:val="26"/>
                <w:szCs w:val="26"/>
              </w:rPr>
              <w:t>Đạt</w:t>
            </w:r>
          </w:p>
        </w:tc>
      </w:tr>
      <w:tr w:rsidR="00D3539B" w:rsidRPr="00906C06" w14:paraId="2DFB0302" w14:textId="77777777" w:rsidTr="008F7050">
        <w:trPr>
          <w:trHeight w:val="1891"/>
        </w:trPr>
        <w:tc>
          <w:tcPr>
            <w:tcW w:w="1559" w:type="dxa"/>
            <w:vMerge/>
            <w:vAlign w:val="center"/>
          </w:tcPr>
          <w:p w14:paraId="0B929FB0" w14:textId="77777777" w:rsidR="009F4C2A" w:rsidRPr="00906C06" w:rsidRDefault="009F4C2A" w:rsidP="00BE5A40">
            <w:pPr>
              <w:widowControl w:val="0"/>
              <w:spacing w:before="60"/>
              <w:ind w:right="49"/>
              <w:jc w:val="center"/>
              <w:rPr>
                <w:rFonts w:ascii="Times New Roman" w:hAnsi="Times New Roman"/>
                <w:bCs/>
                <w:color w:val="000000" w:themeColor="text1"/>
                <w:sz w:val="26"/>
                <w:szCs w:val="26"/>
                <w:vertAlign w:val="superscript"/>
              </w:rPr>
            </w:pPr>
          </w:p>
        </w:tc>
        <w:tc>
          <w:tcPr>
            <w:tcW w:w="7231" w:type="dxa"/>
          </w:tcPr>
          <w:p w14:paraId="1304E4F4" w14:textId="77777777" w:rsidR="009F4C2A" w:rsidRPr="00906C06" w:rsidRDefault="000F765E" w:rsidP="00BE5A40">
            <w:pPr>
              <w:widowControl w:val="0"/>
              <w:spacing w:before="60"/>
              <w:ind w:right="49"/>
              <w:jc w:val="both"/>
              <w:rPr>
                <w:rFonts w:ascii="Times New Roman" w:hAnsi="Times New Roman"/>
                <w:color w:val="000000" w:themeColor="text1"/>
                <w:sz w:val="26"/>
                <w:szCs w:val="26"/>
              </w:rPr>
            </w:pPr>
            <w:r w:rsidRPr="00906C06">
              <w:rPr>
                <w:rFonts w:ascii="Times New Roman" w:hAnsi="Times New Roman"/>
                <w:color w:val="000000" w:themeColor="text1"/>
                <w:sz w:val="26"/>
                <w:szCs w:val="26"/>
              </w:rPr>
              <w:t>2. Nghĩa trang, cơ sở hỏa táng (nếu có) đáp ứng các quy định của pháp luật và theo quy hoạch tại địa phương</w:t>
            </w:r>
          </w:p>
          <w:p w14:paraId="3DD01917" w14:textId="77777777" w:rsidR="00BE404A" w:rsidRPr="00906C06" w:rsidRDefault="00BE404A" w:rsidP="00BE5A40">
            <w:pPr>
              <w:widowControl w:val="0"/>
              <w:spacing w:before="60"/>
              <w:ind w:right="49"/>
              <w:jc w:val="both"/>
              <w:rPr>
                <w:rFonts w:ascii="Times New Roman" w:hAnsi="Times New Roman"/>
                <w:i/>
                <w:color w:val="000000" w:themeColor="text1"/>
                <w:sz w:val="26"/>
                <w:szCs w:val="26"/>
              </w:rPr>
            </w:pPr>
            <w:r w:rsidRPr="00906C06">
              <w:rPr>
                <w:rFonts w:ascii="Times New Roman" w:hAnsi="Times New Roman"/>
                <w:i/>
                <w:color w:val="000000" w:themeColor="text1"/>
                <w:sz w:val="26"/>
                <w:szCs w:val="26"/>
              </w:rPr>
              <w:t>Thực hiện theo quy định tại Nghị định số 23/2016/NĐ-CP ngày 05/4/2016 của Chính phủ, Nghị định số 98/2019/NĐ-CP ngày 27/12/2019 của Chính phủ, Thông tư số 21/2021/TT-BYT ngày 26/11/2021 của Bộ Y tế và các văn bản pháp luật có liên quan; quy hoạch của nghĩa trang và quy chế quản lý của địa phương.</w:t>
            </w:r>
          </w:p>
        </w:tc>
        <w:tc>
          <w:tcPr>
            <w:tcW w:w="1134" w:type="dxa"/>
            <w:vAlign w:val="center"/>
          </w:tcPr>
          <w:p w14:paraId="735F66E3" w14:textId="77777777" w:rsidR="009F4C2A" w:rsidRPr="00906C06" w:rsidRDefault="000F765E" w:rsidP="00BE5A40">
            <w:pPr>
              <w:widowControl w:val="0"/>
              <w:spacing w:before="60" w:line="252" w:lineRule="auto"/>
              <w:ind w:right="49"/>
              <w:jc w:val="center"/>
              <w:rPr>
                <w:rFonts w:ascii="Times New Roman" w:hAnsi="Times New Roman"/>
                <w:bCs/>
                <w:color w:val="000000" w:themeColor="text1"/>
                <w:sz w:val="26"/>
                <w:szCs w:val="26"/>
                <w:vertAlign w:val="superscript"/>
              </w:rPr>
            </w:pPr>
            <w:r w:rsidRPr="00906C06">
              <w:rPr>
                <w:rFonts w:ascii="Times New Roman" w:hAnsi="Times New Roman"/>
                <w:bCs/>
                <w:color w:val="000000" w:themeColor="text1"/>
                <w:sz w:val="26"/>
                <w:szCs w:val="26"/>
              </w:rPr>
              <w:t>Đạt</w:t>
            </w:r>
          </w:p>
        </w:tc>
      </w:tr>
      <w:tr w:rsidR="00D3539B" w:rsidRPr="00906C06" w14:paraId="7EFA2596" w14:textId="77777777" w:rsidTr="008F7050">
        <w:tc>
          <w:tcPr>
            <w:tcW w:w="1559" w:type="dxa"/>
            <w:vMerge/>
            <w:vAlign w:val="center"/>
          </w:tcPr>
          <w:p w14:paraId="11AF36FA" w14:textId="77777777" w:rsidR="009F4C2A" w:rsidRPr="00906C06" w:rsidRDefault="009F4C2A" w:rsidP="00BE5A40">
            <w:pPr>
              <w:widowControl w:val="0"/>
              <w:spacing w:before="60"/>
              <w:ind w:right="49"/>
              <w:jc w:val="center"/>
              <w:rPr>
                <w:rFonts w:ascii="Times New Roman" w:hAnsi="Times New Roman"/>
                <w:bCs/>
                <w:color w:val="000000" w:themeColor="text1"/>
                <w:sz w:val="26"/>
                <w:szCs w:val="26"/>
                <w:vertAlign w:val="superscript"/>
              </w:rPr>
            </w:pPr>
          </w:p>
        </w:tc>
        <w:tc>
          <w:tcPr>
            <w:tcW w:w="7231" w:type="dxa"/>
          </w:tcPr>
          <w:p w14:paraId="09DCC0BB" w14:textId="77777777" w:rsidR="009F4C2A" w:rsidRPr="00906C06" w:rsidRDefault="000F765E" w:rsidP="00BE5A40">
            <w:pPr>
              <w:widowControl w:val="0"/>
              <w:spacing w:before="60"/>
              <w:ind w:right="49"/>
              <w:jc w:val="both"/>
              <w:rPr>
                <w:rFonts w:ascii="Times New Roman" w:hAnsi="Times New Roman"/>
                <w:color w:val="000000" w:themeColor="text1"/>
                <w:sz w:val="26"/>
                <w:szCs w:val="26"/>
              </w:rPr>
            </w:pPr>
            <w:r w:rsidRPr="00906C06">
              <w:rPr>
                <w:rFonts w:ascii="Times New Roman" w:hAnsi="Times New Roman"/>
                <w:color w:val="000000" w:themeColor="text1"/>
                <w:sz w:val="26"/>
                <w:szCs w:val="26"/>
              </w:rPr>
              <w:t>3. Tỷ lệ hộ gia đình được sử dụng nước sạch theo quy chuẩn từ hệ thống cấp nước tập trung.</w:t>
            </w:r>
          </w:p>
        </w:tc>
        <w:tc>
          <w:tcPr>
            <w:tcW w:w="1134" w:type="dxa"/>
            <w:vAlign w:val="center"/>
          </w:tcPr>
          <w:p w14:paraId="74DA8A57" w14:textId="77777777" w:rsidR="009F4C2A" w:rsidRPr="00906C06" w:rsidRDefault="009F4C2A" w:rsidP="00BE5A40">
            <w:pPr>
              <w:widowControl w:val="0"/>
              <w:spacing w:before="60" w:line="252" w:lineRule="auto"/>
              <w:ind w:right="49"/>
              <w:jc w:val="center"/>
              <w:rPr>
                <w:rFonts w:ascii="Times New Roman" w:hAnsi="Times New Roman"/>
                <w:bCs/>
                <w:color w:val="000000" w:themeColor="text1"/>
                <w:sz w:val="26"/>
                <w:szCs w:val="26"/>
                <w:vertAlign w:val="superscript"/>
              </w:rPr>
            </w:pPr>
          </w:p>
        </w:tc>
      </w:tr>
      <w:tr w:rsidR="00D3539B" w:rsidRPr="00906C06" w14:paraId="03B2F1F6" w14:textId="77777777" w:rsidTr="008F7050">
        <w:tc>
          <w:tcPr>
            <w:tcW w:w="1559" w:type="dxa"/>
            <w:vMerge/>
            <w:vAlign w:val="center"/>
          </w:tcPr>
          <w:p w14:paraId="5D80E09B" w14:textId="77777777" w:rsidR="009F4C2A" w:rsidRPr="00906C06" w:rsidRDefault="009F4C2A" w:rsidP="00BE5A40">
            <w:pPr>
              <w:widowControl w:val="0"/>
              <w:spacing w:before="60"/>
              <w:ind w:right="49"/>
              <w:jc w:val="center"/>
              <w:rPr>
                <w:rFonts w:ascii="Times New Roman" w:hAnsi="Times New Roman"/>
                <w:bCs/>
                <w:color w:val="000000" w:themeColor="text1"/>
                <w:sz w:val="26"/>
                <w:szCs w:val="26"/>
                <w:vertAlign w:val="superscript"/>
              </w:rPr>
            </w:pPr>
          </w:p>
        </w:tc>
        <w:tc>
          <w:tcPr>
            <w:tcW w:w="7231" w:type="dxa"/>
            <w:shd w:val="clear" w:color="auto" w:fill="FFFFFF"/>
            <w:vAlign w:val="center"/>
          </w:tcPr>
          <w:p w14:paraId="3435708D" w14:textId="77777777" w:rsidR="009F4C2A" w:rsidRPr="00906C06" w:rsidRDefault="000F765E" w:rsidP="00BE5A40">
            <w:pPr>
              <w:widowControl w:val="0"/>
              <w:spacing w:before="60"/>
              <w:ind w:right="49" w:firstLine="5"/>
              <w:jc w:val="both"/>
              <w:rPr>
                <w:rFonts w:ascii="Times New Roman" w:hAnsi="Times New Roman"/>
                <w:i/>
                <w:color w:val="000000" w:themeColor="text1"/>
                <w:sz w:val="26"/>
                <w:szCs w:val="26"/>
              </w:rPr>
            </w:pPr>
            <w:r w:rsidRPr="00906C06">
              <w:rPr>
                <w:rFonts w:ascii="Times New Roman" w:hAnsi="Times New Roman"/>
                <w:i/>
                <w:color w:val="000000" w:themeColor="text1"/>
                <w:sz w:val="26"/>
                <w:szCs w:val="26"/>
              </w:rPr>
              <w:t>3.1. Đối với xã</w:t>
            </w:r>
          </w:p>
        </w:tc>
        <w:tc>
          <w:tcPr>
            <w:tcW w:w="1134" w:type="dxa"/>
            <w:vAlign w:val="center"/>
          </w:tcPr>
          <w:p w14:paraId="012BADB0" w14:textId="77777777" w:rsidR="009F4C2A" w:rsidRPr="00906C06" w:rsidRDefault="000F765E" w:rsidP="00BE5A40">
            <w:pPr>
              <w:widowControl w:val="0"/>
              <w:spacing w:before="60" w:line="252" w:lineRule="auto"/>
              <w:ind w:right="49"/>
              <w:jc w:val="center"/>
              <w:rPr>
                <w:rFonts w:ascii="Times New Roman" w:hAnsi="Times New Roman"/>
                <w:bCs/>
                <w:color w:val="000000" w:themeColor="text1"/>
                <w:sz w:val="26"/>
                <w:szCs w:val="26"/>
              </w:rPr>
            </w:pPr>
            <w:r w:rsidRPr="00906C06">
              <w:rPr>
                <w:rFonts w:ascii="Times New Roman" w:hAnsi="Times New Roman"/>
                <w:bCs/>
                <w:color w:val="000000" w:themeColor="text1"/>
                <w:sz w:val="26"/>
                <w:szCs w:val="26"/>
              </w:rPr>
              <w:t>≥ 55%</w:t>
            </w:r>
          </w:p>
        </w:tc>
      </w:tr>
      <w:tr w:rsidR="00D3539B" w:rsidRPr="00906C06" w14:paraId="57986726" w14:textId="77777777" w:rsidTr="008F7050">
        <w:tc>
          <w:tcPr>
            <w:tcW w:w="1559" w:type="dxa"/>
            <w:vMerge/>
            <w:vAlign w:val="center"/>
          </w:tcPr>
          <w:p w14:paraId="02F9269D" w14:textId="77777777" w:rsidR="00110470" w:rsidRPr="00906C06" w:rsidRDefault="00110470" w:rsidP="00BE5A40">
            <w:pPr>
              <w:widowControl w:val="0"/>
              <w:spacing w:before="60"/>
              <w:ind w:right="49"/>
              <w:jc w:val="center"/>
              <w:rPr>
                <w:rFonts w:ascii="Times New Roman" w:hAnsi="Times New Roman"/>
                <w:bCs/>
                <w:color w:val="000000" w:themeColor="text1"/>
                <w:sz w:val="26"/>
                <w:szCs w:val="26"/>
                <w:vertAlign w:val="superscript"/>
              </w:rPr>
            </w:pPr>
          </w:p>
        </w:tc>
        <w:tc>
          <w:tcPr>
            <w:tcW w:w="7231" w:type="dxa"/>
            <w:shd w:val="clear" w:color="auto" w:fill="FFFFFF"/>
            <w:vAlign w:val="center"/>
          </w:tcPr>
          <w:p w14:paraId="2B4B1582" w14:textId="77777777" w:rsidR="00110470" w:rsidRPr="00906C06" w:rsidRDefault="00110470" w:rsidP="00BE5A40">
            <w:pPr>
              <w:widowControl w:val="0"/>
              <w:spacing w:before="60"/>
              <w:ind w:right="49" w:firstLine="5"/>
              <w:jc w:val="both"/>
              <w:rPr>
                <w:rFonts w:ascii="Times New Roman" w:hAnsi="Times New Roman"/>
                <w:i/>
                <w:color w:val="000000" w:themeColor="text1"/>
                <w:sz w:val="26"/>
                <w:szCs w:val="26"/>
              </w:rPr>
            </w:pPr>
            <w:r w:rsidRPr="00906C06">
              <w:rPr>
                <w:rFonts w:ascii="Times New Roman" w:hAnsi="Times New Roman"/>
                <w:i/>
                <w:color w:val="000000" w:themeColor="text1"/>
                <w:sz w:val="26"/>
                <w:szCs w:val="26"/>
              </w:rPr>
              <w:t>3.2. Đối với thị trấn</w:t>
            </w:r>
          </w:p>
        </w:tc>
        <w:tc>
          <w:tcPr>
            <w:tcW w:w="1134" w:type="dxa"/>
            <w:vAlign w:val="center"/>
          </w:tcPr>
          <w:p w14:paraId="7A84E6D5" w14:textId="77777777" w:rsidR="00110470" w:rsidRPr="00906C06" w:rsidRDefault="00110470" w:rsidP="00BE5A40">
            <w:pPr>
              <w:widowControl w:val="0"/>
              <w:spacing w:before="60" w:line="252" w:lineRule="auto"/>
              <w:ind w:right="49"/>
              <w:jc w:val="center"/>
              <w:rPr>
                <w:rFonts w:ascii="Times New Roman" w:hAnsi="Times New Roman"/>
                <w:bCs/>
                <w:color w:val="000000" w:themeColor="text1"/>
                <w:sz w:val="26"/>
                <w:szCs w:val="26"/>
              </w:rPr>
            </w:pPr>
            <w:r w:rsidRPr="00906C06">
              <w:rPr>
                <w:rFonts w:ascii="Times New Roman" w:hAnsi="Times New Roman"/>
                <w:bCs/>
                <w:color w:val="000000" w:themeColor="text1"/>
                <w:sz w:val="26"/>
                <w:szCs w:val="26"/>
              </w:rPr>
              <w:t xml:space="preserve">≥ </w:t>
            </w:r>
            <w:r w:rsidR="00987BDE" w:rsidRPr="00906C06">
              <w:rPr>
                <w:rFonts w:ascii="Times New Roman" w:hAnsi="Times New Roman"/>
                <w:bCs/>
                <w:color w:val="000000" w:themeColor="text1"/>
                <w:sz w:val="26"/>
                <w:szCs w:val="26"/>
              </w:rPr>
              <w:t>80</w:t>
            </w:r>
            <w:r w:rsidRPr="00906C06">
              <w:rPr>
                <w:rFonts w:ascii="Times New Roman" w:hAnsi="Times New Roman"/>
                <w:bCs/>
                <w:color w:val="000000" w:themeColor="text1"/>
                <w:sz w:val="26"/>
                <w:szCs w:val="26"/>
              </w:rPr>
              <w:t>%</w:t>
            </w:r>
          </w:p>
        </w:tc>
      </w:tr>
      <w:tr w:rsidR="00D3539B" w:rsidRPr="00906C06" w14:paraId="1697DFC6" w14:textId="77777777" w:rsidTr="008F7050">
        <w:tc>
          <w:tcPr>
            <w:tcW w:w="1559" w:type="dxa"/>
            <w:vMerge/>
            <w:vAlign w:val="center"/>
          </w:tcPr>
          <w:p w14:paraId="0CB9FAB1" w14:textId="77777777" w:rsidR="00110470" w:rsidRPr="00906C06" w:rsidRDefault="00110470" w:rsidP="00BE5A40">
            <w:pPr>
              <w:widowControl w:val="0"/>
              <w:spacing w:before="60"/>
              <w:ind w:right="49"/>
              <w:jc w:val="center"/>
              <w:rPr>
                <w:rFonts w:ascii="Times New Roman" w:hAnsi="Times New Roman"/>
                <w:bCs/>
                <w:color w:val="000000" w:themeColor="text1"/>
                <w:sz w:val="26"/>
                <w:szCs w:val="26"/>
                <w:vertAlign w:val="superscript"/>
              </w:rPr>
            </w:pPr>
          </w:p>
        </w:tc>
        <w:tc>
          <w:tcPr>
            <w:tcW w:w="7231" w:type="dxa"/>
          </w:tcPr>
          <w:p w14:paraId="55D322A1" w14:textId="77777777" w:rsidR="00110470" w:rsidRPr="00906C06" w:rsidRDefault="00110470" w:rsidP="00BE5A40">
            <w:pPr>
              <w:widowControl w:val="0"/>
              <w:spacing w:before="60"/>
              <w:ind w:right="49"/>
              <w:jc w:val="both"/>
              <w:rPr>
                <w:rFonts w:ascii="Times New Roman" w:hAnsi="Times New Roman"/>
                <w:i/>
                <w:color w:val="000000" w:themeColor="text1"/>
                <w:sz w:val="26"/>
                <w:szCs w:val="26"/>
              </w:rPr>
            </w:pPr>
            <w:r w:rsidRPr="00906C06">
              <w:rPr>
                <w:rFonts w:ascii="Times New Roman" w:hAnsi="Times New Roman"/>
                <w:i/>
                <w:color w:val="000000" w:themeColor="text1"/>
                <w:sz w:val="26"/>
                <w:szCs w:val="26"/>
              </w:rPr>
              <w:t>3.3. Đối với phường</w:t>
            </w:r>
          </w:p>
        </w:tc>
        <w:tc>
          <w:tcPr>
            <w:tcW w:w="1134" w:type="dxa"/>
            <w:vAlign w:val="center"/>
          </w:tcPr>
          <w:p w14:paraId="1FE45B86" w14:textId="77777777" w:rsidR="00110470" w:rsidRPr="00906C06" w:rsidRDefault="00987BDE" w:rsidP="00BE5A40">
            <w:pPr>
              <w:widowControl w:val="0"/>
              <w:spacing w:before="60" w:line="252" w:lineRule="auto"/>
              <w:ind w:right="49"/>
              <w:jc w:val="center"/>
              <w:rPr>
                <w:rFonts w:ascii="Times New Roman" w:hAnsi="Times New Roman"/>
                <w:bCs/>
                <w:color w:val="000000" w:themeColor="text1"/>
                <w:sz w:val="26"/>
                <w:szCs w:val="26"/>
              </w:rPr>
            </w:pPr>
            <w:r w:rsidRPr="00906C06">
              <w:rPr>
                <w:rFonts w:ascii="Times New Roman" w:hAnsi="Times New Roman"/>
                <w:bCs/>
                <w:color w:val="000000" w:themeColor="text1"/>
                <w:sz w:val="26"/>
                <w:szCs w:val="26"/>
              </w:rPr>
              <w:t>≥ 95%</w:t>
            </w:r>
          </w:p>
        </w:tc>
      </w:tr>
      <w:tr w:rsidR="00D3539B" w:rsidRPr="00906C06" w14:paraId="5D1CCDCA" w14:textId="77777777" w:rsidTr="008F7050">
        <w:tc>
          <w:tcPr>
            <w:tcW w:w="1559" w:type="dxa"/>
            <w:vMerge/>
            <w:vAlign w:val="center"/>
          </w:tcPr>
          <w:p w14:paraId="5B707C54" w14:textId="77777777" w:rsidR="00110470" w:rsidRPr="00906C06" w:rsidRDefault="00110470" w:rsidP="00BE5A40">
            <w:pPr>
              <w:widowControl w:val="0"/>
              <w:spacing w:before="60"/>
              <w:ind w:right="49"/>
              <w:jc w:val="center"/>
              <w:rPr>
                <w:rFonts w:ascii="Times New Roman" w:hAnsi="Times New Roman"/>
                <w:bCs/>
                <w:color w:val="000000" w:themeColor="text1"/>
                <w:sz w:val="26"/>
                <w:szCs w:val="26"/>
                <w:vertAlign w:val="superscript"/>
              </w:rPr>
            </w:pPr>
          </w:p>
        </w:tc>
        <w:tc>
          <w:tcPr>
            <w:tcW w:w="7231" w:type="dxa"/>
            <w:shd w:val="clear" w:color="auto" w:fill="FFFFFF"/>
          </w:tcPr>
          <w:p w14:paraId="055E94B6" w14:textId="77777777" w:rsidR="00110470" w:rsidRPr="00906C06" w:rsidRDefault="00110470" w:rsidP="00BE5A40">
            <w:pPr>
              <w:widowControl w:val="0"/>
              <w:spacing w:before="60"/>
              <w:ind w:right="49" w:firstLine="5"/>
              <w:jc w:val="both"/>
              <w:rPr>
                <w:rFonts w:ascii="Times New Roman" w:hAnsi="Times New Roman"/>
                <w:color w:val="000000" w:themeColor="text1"/>
                <w:sz w:val="26"/>
                <w:szCs w:val="26"/>
              </w:rPr>
            </w:pPr>
            <w:r w:rsidRPr="00906C06">
              <w:rPr>
                <w:rFonts w:ascii="Times New Roman" w:hAnsi="Times New Roman"/>
                <w:color w:val="000000" w:themeColor="text1"/>
                <w:sz w:val="26"/>
                <w:szCs w:val="26"/>
              </w:rPr>
              <w:t>4. Cảnh quan, không gian xanh - sạch - đẹp, an toàn; không để xảy ra tồn đọng nước thải sinh hoạt tại các khu dân cư tập trung.</w:t>
            </w:r>
          </w:p>
        </w:tc>
        <w:tc>
          <w:tcPr>
            <w:tcW w:w="1134" w:type="dxa"/>
            <w:vAlign w:val="center"/>
          </w:tcPr>
          <w:p w14:paraId="187BB6B4" w14:textId="77777777" w:rsidR="00110470" w:rsidRPr="00906C06" w:rsidRDefault="00110470" w:rsidP="00BE5A40">
            <w:pPr>
              <w:widowControl w:val="0"/>
              <w:spacing w:before="60" w:line="252" w:lineRule="auto"/>
              <w:ind w:right="49"/>
              <w:jc w:val="center"/>
              <w:rPr>
                <w:rFonts w:ascii="Times New Roman" w:hAnsi="Times New Roman"/>
                <w:bCs/>
                <w:color w:val="000000" w:themeColor="text1"/>
                <w:sz w:val="26"/>
                <w:szCs w:val="26"/>
                <w:vertAlign w:val="superscript"/>
              </w:rPr>
            </w:pPr>
          </w:p>
        </w:tc>
      </w:tr>
      <w:tr w:rsidR="00D3539B" w:rsidRPr="00906C06" w14:paraId="57B60F54" w14:textId="77777777" w:rsidTr="00AE6442">
        <w:trPr>
          <w:trHeight w:val="493"/>
        </w:trPr>
        <w:tc>
          <w:tcPr>
            <w:tcW w:w="1559" w:type="dxa"/>
            <w:vMerge/>
            <w:vAlign w:val="center"/>
          </w:tcPr>
          <w:p w14:paraId="350F9347" w14:textId="77777777" w:rsidR="00110470" w:rsidRPr="00906C06" w:rsidRDefault="00110470" w:rsidP="00BE5A40">
            <w:pPr>
              <w:widowControl w:val="0"/>
              <w:spacing w:before="60"/>
              <w:ind w:right="49"/>
              <w:jc w:val="center"/>
              <w:rPr>
                <w:rFonts w:ascii="Times New Roman" w:hAnsi="Times New Roman"/>
                <w:bCs/>
                <w:color w:val="000000" w:themeColor="text1"/>
                <w:sz w:val="26"/>
                <w:szCs w:val="26"/>
                <w:vertAlign w:val="superscript"/>
              </w:rPr>
            </w:pPr>
          </w:p>
        </w:tc>
        <w:tc>
          <w:tcPr>
            <w:tcW w:w="7231" w:type="dxa"/>
            <w:shd w:val="clear" w:color="auto" w:fill="FFFFFF"/>
          </w:tcPr>
          <w:p w14:paraId="3191DCEA" w14:textId="77777777" w:rsidR="00110470" w:rsidRPr="00906C06" w:rsidRDefault="00110470" w:rsidP="00BE5A40">
            <w:pPr>
              <w:widowControl w:val="0"/>
              <w:spacing w:before="60"/>
              <w:ind w:right="49" w:firstLine="5"/>
              <w:jc w:val="both"/>
              <w:rPr>
                <w:rFonts w:ascii="Times New Roman" w:hAnsi="Times New Roman"/>
                <w:i/>
                <w:color w:val="000000" w:themeColor="text1"/>
                <w:sz w:val="26"/>
                <w:szCs w:val="26"/>
              </w:rPr>
            </w:pPr>
            <w:r w:rsidRPr="00906C06">
              <w:rPr>
                <w:rFonts w:ascii="Times New Roman" w:hAnsi="Times New Roman"/>
                <w:i/>
                <w:color w:val="000000" w:themeColor="text1"/>
                <w:sz w:val="26"/>
                <w:szCs w:val="26"/>
              </w:rPr>
              <w:t>4.1. Có các công viên, hoặc tiểu công viên, hoặc điểm vui chơi giải trí công cộng và thường xuyên được chăm sóc, chỉnh trang.</w:t>
            </w:r>
          </w:p>
        </w:tc>
        <w:tc>
          <w:tcPr>
            <w:tcW w:w="1134" w:type="dxa"/>
            <w:vAlign w:val="center"/>
          </w:tcPr>
          <w:p w14:paraId="43D4D9D8" w14:textId="77777777" w:rsidR="00110470" w:rsidRPr="00906C06" w:rsidRDefault="00110470" w:rsidP="00BE5A40">
            <w:pPr>
              <w:widowControl w:val="0"/>
              <w:spacing w:before="60" w:line="252" w:lineRule="auto"/>
              <w:ind w:right="49"/>
              <w:jc w:val="center"/>
              <w:rPr>
                <w:rFonts w:ascii="Times New Roman" w:hAnsi="Times New Roman"/>
                <w:bCs/>
                <w:color w:val="000000" w:themeColor="text1"/>
                <w:sz w:val="26"/>
                <w:szCs w:val="26"/>
              </w:rPr>
            </w:pPr>
            <w:r w:rsidRPr="00906C06">
              <w:rPr>
                <w:rFonts w:ascii="Times New Roman" w:hAnsi="Times New Roman"/>
                <w:bCs/>
                <w:color w:val="000000" w:themeColor="text1"/>
                <w:sz w:val="26"/>
                <w:szCs w:val="26"/>
              </w:rPr>
              <w:t>Đạt</w:t>
            </w:r>
          </w:p>
        </w:tc>
      </w:tr>
      <w:tr w:rsidR="00D3539B" w:rsidRPr="00906C06" w14:paraId="67A6AC28" w14:textId="77777777" w:rsidTr="00AE6442">
        <w:trPr>
          <w:trHeight w:val="580"/>
        </w:trPr>
        <w:tc>
          <w:tcPr>
            <w:tcW w:w="1559" w:type="dxa"/>
            <w:vMerge/>
            <w:vAlign w:val="center"/>
          </w:tcPr>
          <w:p w14:paraId="7E76FDE0" w14:textId="77777777" w:rsidR="00110470" w:rsidRPr="00906C06" w:rsidRDefault="00110470" w:rsidP="00BE5A40">
            <w:pPr>
              <w:widowControl w:val="0"/>
              <w:spacing w:before="60"/>
              <w:ind w:right="49"/>
              <w:jc w:val="center"/>
              <w:rPr>
                <w:rFonts w:ascii="Times New Roman" w:hAnsi="Times New Roman"/>
                <w:bCs/>
                <w:color w:val="000000" w:themeColor="text1"/>
                <w:sz w:val="26"/>
                <w:szCs w:val="26"/>
                <w:vertAlign w:val="superscript"/>
              </w:rPr>
            </w:pPr>
          </w:p>
        </w:tc>
        <w:tc>
          <w:tcPr>
            <w:tcW w:w="7231" w:type="dxa"/>
            <w:shd w:val="clear" w:color="auto" w:fill="FFFFFF"/>
          </w:tcPr>
          <w:p w14:paraId="35F67DF3" w14:textId="77777777" w:rsidR="00110470" w:rsidRPr="00906C06" w:rsidRDefault="00110470" w:rsidP="00BE5A40">
            <w:pPr>
              <w:widowControl w:val="0"/>
              <w:spacing w:before="60"/>
              <w:ind w:right="49" w:firstLine="5"/>
              <w:jc w:val="both"/>
              <w:rPr>
                <w:rFonts w:ascii="Times New Roman" w:hAnsi="Times New Roman"/>
                <w:i/>
                <w:color w:val="000000" w:themeColor="text1"/>
                <w:sz w:val="26"/>
                <w:szCs w:val="26"/>
              </w:rPr>
            </w:pPr>
            <w:r w:rsidRPr="00906C06">
              <w:rPr>
                <w:rFonts w:ascii="Times New Roman" w:hAnsi="Times New Roman"/>
                <w:i/>
                <w:color w:val="000000" w:themeColor="text1"/>
                <w:sz w:val="26"/>
                <w:szCs w:val="26"/>
              </w:rPr>
              <w:t>4.2. Chất thải, nước thải, rác thải được thu gom, xử lý đúng quy định, không để xảy ra tồn đọng tại các khu dân cư tập trung.</w:t>
            </w:r>
          </w:p>
        </w:tc>
        <w:tc>
          <w:tcPr>
            <w:tcW w:w="1134" w:type="dxa"/>
            <w:vAlign w:val="center"/>
          </w:tcPr>
          <w:p w14:paraId="4C4AAB9E" w14:textId="77777777" w:rsidR="00110470" w:rsidRPr="00906C06" w:rsidRDefault="00110470" w:rsidP="00BE5A40">
            <w:pPr>
              <w:widowControl w:val="0"/>
              <w:spacing w:before="60" w:line="252" w:lineRule="auto"/>
              <w:ind w:right="49"/>
              <w:jc w:val="center"/>
              <w:rPr>
                <w:rFonts w:ascii="Times New Roman" w:hAnsi="Times New Roman"/>
                <w:bCs/>
                <w:color w:val="000000" w:themeColor="text1"/>
                <w:sz w:val="26"/>
                <w:szCs w:val="26"/>
              </w:rPr>
            </w:pPr>
            <w:r w:rsidRPr="00906C06">
              <w:rPr>
                <w:rFonts w:ascii="Times New Roman" w:hAnsi="Times New Roman"/>
                <w:bCs/>
                <w:color w:val="000000" w:themeColor="text1"/>
                <w:sz w:val="26"/>
                <w:szCs w:val="26"/>
              </w:rPr>
              <w:t>Đạt</w:t>
            </w:r>
          </w:p>
        </w:tc>
      </w:tr>
      <w:tr w:rsidR="00D3539B" w:rsidRPr="00906C06" w14:paraId="75CB6B38" w14:textId="77777777" w:rsidTr="00AE6442">
        <w:trPr>
          <w:trHeight w:val="425"/>
        </w:trPr>
        <w:tc>
          <w:tcPr>
            <w:tcW w:w="1559" w:type="dxa"/>
            <w:vMerge w:val="restart"/>
            <w:vAlign w:val="center"/>
          </w:tcPr>
          <w:p w14:paraId="5E18E821" w14:textId="77777777" w:rsidR="00110470" w:rsidRPr="00906C06" w:rsidRDefault="00110470" w:rsidP="00BE5A40">
            <w:pPr>
              <w:widowControl w:val="0"/>
              <w:spacing w:before="60"/>
              <w:ind w:right="49"/>
              <w:jc w:val="center"/>
              <w:rPr>
                <w:rFonts w:ascii="Times New Roman" w:hAnsi="Times New Roman"/>
                <w:bCs/>
                <w:color w:val="000000" w:themeColor="text1"/>
                <w:sz w:val="26"/>
                <w:szCs w:val="26"/>
                <w:vertAlign w:val="superscript"/>
              </w:rPr>
            </w:pPr>
            <w:r w:rsidRPr="00906C06">
              <w:rPr>
                <w:rFonts w:ascii="Times New Roman" w:hAnsi="Times New Roman"/>
                <w:b/>
                <w:bCs/>
                <w:color w:val="000000" w:themeColor="text1"/>
                <w:sz w:val="26"/>
                <w:szCs w:val="26"/>
              </w:rPr>
              <w:t>V. Chấp hành tốt chủ trư</w:t>
            </w:r>
            <w:r w:rsidRPr="00906C06">
              <w:rPr>
                <w:rFonts w:ascii="Times New Roman" w:hAnsi="Times New Roman"/>
                <w:b/>
                <w:bCs/>
                <w:color w:val="000000" w:themeColor="text1"/>
                <w:sz w:val="26"/>
                <w:szCs w:val="26"/>
                <w:lang w:val="en-SG"/>
              </w:rPr>
              <w:t>ơ</w:t>
            </w:r>
            <w:r w:rsidRPr="00906C06">
              <w:rPr>
                <w:rFonts w:ascii="Times New Roman" w:hAnsi="Times New Roman"/>
                <w:b/>
                <w:bCs/>
                <w:color w:val="000000" w:themeColor="text1"/>
                <w:sz w:val="26"/>
                <w:szCs w:val="26"/>
              </w:rPr>
              <w:t>ng của Đảng, chính sách, pháp luật của Nhà nước</w:t>
            </w:r>
          </w:p>
          <w:p w14:paraId="7C8E291B" w14:textId="77777777" w:rsidR="00110470" w:rsidRPr="00906C06" w:rsidRDefault="00110470" w:rsidP="00BE5A40">
            <w:pPr>
              <w:widowControl w:val="0"/>
              <w:spacing w:before="60"/>
              <w:ind w:right="49"/>
              <w:jc w:val="center"/>
              <w:rPr>
                <w:rFonts w:ascii="Times New Roman" w:hAnsi="Times New Roman"/>
                <w:bCs/>
                <w:color w:val="000000" w:themeColor="text1"/>
                <w:sz w:val="26"/>
                <w:szCs w:val="26"/>
                <w:vertAlign w:val="superscript"/>
              </w:rPr>
            </w:pPr>
          </w:p>
          <w:p w14:paraId="74CBD8F5" w14:textId="77777777" w:rsidR="00110470" w:rsidRPr="00906C06" w:rsidRDefault="00110470" w:rsidP="00BE5A40">
            <w:pPr>
              <w:widowControl w:val="0"/>
              <w:spacing w:before="60"/>
              <w:ind w:right="49"/>
              <w:jc w:val="center"/>
              <w:rPr>
                <w:rFonts w:ascii="Times New Roman" w:hAnsi="Times New Roman"/>
                <w:bCs/>
                <w:color w:val="000000" w:themeColor="text1"/>
                <w:sz w:val="26"/>
                <w:szCs w:val="26"/>
                <w:vertAlign w:val="superscript"/>
              </w:rPr>
            </w:pPr>
          </w:p>
        </w:tc>
        <w:tc>
          <w:tcPr>
            <w:tcW w:w="7231" w:type="dxa"/>
            <w:shd w:val="clear" w:color="auto" w:fill="FFFFFF"/>
          </w:tcPr>
          <w:p w14:paraId="4B4F1B6D" w14:textId="77777777" w:rsidR="00110470" w:rsidRPr="00906C06" w:rsidRDefault="00110470" w:rsidP="00BE5A40">
            <w:pPr>
              <w:widowControl w:val="0"/>
              <w:spacing w:before="60"/>
              <w:ind w:right="49" w:firstLine="5"/>
              <w:jc w:val="both"/>
              <w:rPr>
                <w:rFonts w:ascii="Times New Roman" w:hAnsi="Times New Roman"/>
                <w:color w:val="000000" w:themeColor="text1"/>
                <w:sz w:val="26"/>
                <w:szCs w:val="26"/>
              </w:rPr>
            </w:pPr>
            <w:r w:rsidRPr="00906C06">
              <w:rPr>
                <w:rFonts w:ascii="Times New Roman" w:hAnsi="Times New Roman"/>
                <w:color w:val="000000" w:themeColor="text1"/>
                <w:sz w:val="26"/>
                <w:szCs w:val="26"/>
              </w:rPr>
              <w:t>1. Tuyên truyền, tổ chức thực hiện nghiêm các chủ trương, của Đảng, chính sách, pháp luật của Nhà nước.</w:t>
            </w:r>
          </w:p>
        </w:tc>
        <w:tc>
          <w:tcPr>
            <w:tcW w:w="1134" w:type="dxa"/>
            <w:vAlign w:val="center"/>
          </w:tcPr>
          <w:p w14:paraId="34DBF825" w14:textId="77777777" w:rsidR="00110470" w:rsidRPr="00906C06" w:rsidRDefault="00110470" w:rsidP="00BE5A40">
            <w:pPr>
              <w:widowControl w:val="0"/>
              <w:spacing w:before="60" w:line="252" w:lineRule="auto"/>
              <w:ind w:right="49"/>
              <w:jc w:val="center"/>
              <w:rPr>
                <w:rFonts w:ascii="Times New Roman" w:hAnsi="Times New Roman"/>
                <w:bCs/>
                <w:color w:val="000000" w:themeColor="text1"/>
                <w:sz w:val="26"/>
                <w:szCs w:val="26"/>
              </w:rPr>
            </w:pPr>
          </w:p>
        </w:tc>
      </w:tr>
      <w:tr w:rsidR="00D3539B" w:rsidRPr="00906C06" w14:paraId="68B93871" w14:textId="77777777" w:rsidTr="00AE6442">
        <w:trPr>
          <w:trHeight w:val="815"/>
        </w:trPr>
        <w:tc>
          <w:tcPr>
            <w:tcW w:w="1559" w:type="dxa"/>
            <w:vMerge/>
            <w:vAlign w:val="center"/>
          </w:tcPr>
          <w:p w14:paraId="17DD4400" w14:textId="77777777" w:rsidR="00110470" w:rsidRPr="00906C06" w:rsidRDefault="00110470" w:rsidP="00BE5A40">
            <w:pPr>
              <w:widowControl w:val="0"/>
              <w:spacing w:before="60"/>
              <w:ind w:right="49"/>
              <w:jc w:val="center"/>
              <w:rPr>
                <w:rFonts w:ascii="Times New Roman" w:hAnsi="Times New Roman"/>
                <w:bCs/>
                <w:color w:val="000000" w:themeColor="text1"/>
                <w:sz w:val="26"/>
                <w:szCs w:val="26"/>
                <w:vertAlign w:val="superscript"/>
              </w:rPr>
            </w:pPr>
          </w:p>
        </w:tc>
        <w:tc>
          <w:tcPr>
            <w:tcW w:w="7231" w:type="dxa"/>
            <w:shd w:val="clear" w:color="auto" w:fill="FFFFFF"/>
          </w:tcPr>
          <w:p w14:paraId="1E8662D5" w14:textId="77777777" w:rsidR="00110470" w:rsidRPr="00906C06" w:rsidRDefault="00110470" w:rsidP="00BE5A40">
            <w:pPr>
              <w:widowControl w:val="0"/>
              <w:spacing w:before="60"/>
              <w:ind w:right="49"/>
              <w:jc w:val="both"/>
              <w:rPr>
                <w:rFonts w:ascii="Times New Roman" w:hAnsi="Times New Roman"/>
                <w:i/>
                <w:color w:val="000000" w:themeColor="text1"/>
                <w:sz w:val="26"/>
                <w:szCs w:val="26"/>
              </w:rPr>
            </w:pPr>
            <w:r w:rsidRPr="00906C06">
              <w:rPr>
                <w:rFonts w:ascii="Times New Roman" w:hAnsi="Times New Roman"/>
                <w:i/>
                <w:color w:val="000000" w:themeColor="text1"/>
                <w:sz w:val="26"/>
                <w:szCs w:val="26"/>
              </w:rPr>
              <w:t>1.1. 100% hộ gia đình được phổ biến chủ trương, đường lối của Đảng, chính sách, pháp luật của Nhà nước và các quy định của địa phương.</w:t>
            </w:r>
          </w:p>
        </w:tc>
        <w:tc>
          <w:tcPr>
            <w:tcW w:w="1134" w:type="dxa"/>
            <w:vAlign w:val="center"/>
          </w:tcPr>
          <w:p w14:paraId="248A4D03" w14:textId="77777777" w:rsidR="00110470" w:rsidRPr="00906C06" w:rsidRDefault="00110470" w:rsidP="00BE5A40">
            <w:pPr>
              <w:widowControl w:val="0"/>
              <w:spacing w:before="60" w:line="252" w:lineRule="auto"/>
              <w:ind w:right="49"/>
              <w:jc w:val="center"/>
              <w:rPr>
                <w:rFonts w:ascii="Times New Roman" w:hAnsi="Times New Roman"/>
                <w:bCs/>
                <w:color w:val="000000" w:themeColor="text1"/>
                <w:sz w:val="26"/>
                <w:szCs w:val="26"/>
              </w:rPr>
            </w:pPr>
            <w:r w:rsidRPr="00906C06">
              <w:rPr>
                <w:rFonts w:ascii="Times New Roman" w:hAnsi="Times New Roman"/>
                <w:bCs/>
                <w:color w:val="000000" w:themeColor="text1"/>
                <w:sz w:val="26"/>
                <w:szCs w:val="26"/>
              </w:rPr>
              <w:t>Đạt</w:t>
            </w:r>
          </w:p>
        </w:tc>
      </w:tr>
      <w:tr w:rsidR="00D3539B" w:rsidRPr="00906C06" w14:paraId="0661B996" w14:textId="77777777" w:rsidTr="008F7050">
        <w:trPr>
          <w:trHeight w:val="852"/>
        </w:trPr>
        <w:tc>
          <w:tcPr>
            <w:tcW w:w="1559" w:type="dxa"/>
            <w:vMerge/>
            <w:vAlign w:val="center"/>
          </w:tcPr>
          <w:p w14:paraId="24B7246A" w14:textId="77777777" w:rsidR="00110470" w:rsidRPr="00906C06" w:rsidRDefault="00110470" w:rsidP="00BE5A40">
            <w:pPr>
              <w:widowControl w:val="0"/>
              <w:spacing w:before="60"/>
              <w:ind w:right="49"/>
              <w:jc w:val="center"/>
              <w:rPr>
                <w:rFonts w:ascii="Times New Roman" w:hAnsi="Times New Roman"/>
                <w:bCs/>
                <w:color w:val="000000" w:themeColor="text1"/>
                <w:sz w:val="26"/>
                <w:szCs w:val="26"/>
                <w:vertAlign w:val="superscript"/>
              </w:rPr>
            </w:pPr>
          </w:p>
        </w:tc>
        <w:tc>
          <w:tcPr>
            <w:tcW w:w="7231" w:type="dxa"/>
            <w:shd w:val="clear" w:color="auto" w:fill="FFFFFF"/>
          </w:tcPr>
          <w:p w14:paraId="20FCB66D" w14:textId="77777777" w:rsidR="00110470" w:rsidRPr="00906C06" w:rsidRDefault="00110470" w:rsidP="00BE5A40">
            <w:pPr>
              <w:widowControl w:val="0"/>
              <w:spacing w:before="60"/>
              <w:ind w:right="49"/>
              <w:jc w:val="both"/>
              <w:rPr>
                <w:rFonts w:ascii="Times New Roman" w:hAnsi="Times New Roman"/>
                <w:i/>
                <w:color w:val="000000" w:themeColor="text1"/>
                <w:sz w:val="26"/>
                <w:szCs w:val="26"/>
              </w:rPr>
            </w:pPr>
            <w:r w:rsidRPr="00906C06">
              <w:rPr>
                <w:rFonts w:ascii="Times New Roman" w:hAnsi="Times New Roman"/>
                <w:i/>
                <w:color w:val="000000" w:themeColor="text1"/>
                <w:sz w:val="26"/>
                <w:szCs w:val="26"/>
              </w:rPr>
              <w:t>1.2. Tổ chức thực hiện nghiêm các chủ trương của Đảng, chính sách, pháp luật của Nhà nước.</w:t>
            </w:r>
          </w:p>
        </w:tc>
        <w:tc>
          <w:tcPr>
            <w:tcW w:w="1134" w:type="dxa"/>
            <w:vAlign w:val="center"/>
          </w:tcPr>
          <w:p w14:paraId="19EF24C1" w14:textId="77777777" w:rsidR="00110470" w:rsidRPr="00906C06" w:rsidRDefault="00110470" w:rsidP="00BE5A40">
            <w:pPr>
              <w:widowControl w:val="0"/>
              <w:spacing w:before="60" w:line="252" w:lineRule="auto"/>
              <w:ind w:right="49"/>
              <w:jc w:val="center"/>
              <w:rPr>
                <w:rFonts w:ascii="Times New Roman" w:hAnsi="Times New Roman"/>
                <w:bCs/>
                <w:color w:val="000000" w:themeColor="text1"/>
                <w:sz w:val="26"/>
                <w:szCs w:val="26"/>
              </w:rPr>
            </w:pPr>
            <w:r w:rsidRPr="00906C06">
              <w:rPr>
                <w:rFonts w:ascii="Times New Roman" w:hAnsi="Times New Roman"/>
                <w:bCs/>
                <w:color w:val="000000" w:themeColor="text1"/>
                <w:sz w:val="26"/>
                <w:szCs w:val="26"/>
              </w:rPr>
              <w:t>Đạt</w:t>
            </w:r>
          </w:p>
        </w:tc>
      </w:tr>
      <w:tr w:rsidR="00D3539B" w:rsidRPr="00906C06" w14:paraId="1DFFDB5E" w14:textId="77777777" w:rsidTr="008F7050">
        <w:trPr>
          <w:trHeight w:val="858"/>
        </w:trPr>
        <w:tc>
          <w:tcPr>
            <w:tcW w:w="1559" w:type="dxa"/>
            <w:vMerge/>
            <w:vAlign w:val="center"/>
          </w:tcPr>
          <w:p w14:paraId="6E196F2E" w14:textId="77777777" w:rsidR="00BE404A" w:rsidRPr="00906C06" w:rsidRDefault="00BE404A" w:rsidP="00BE5A40">
            <w:pPr>
              <w:widowControl w:val="0"/>
              <w:spacing w:before="60"/>
              <w:ind w:right="49"/>
              <w:jc w:val="center"/>
              <w:rPr>
                <w:rFonts w:ascii="Times New Roman" w:hAnsi="Times New Roman"/>
                <w:bCs/>
                <w:color w:val="000000" w:themeColor="text1"/>
                <w:sz w:val="26"/>
                <w:szCs w:val="26"/>
                <w:vertAlign w:val="superscript"/>
              </w:rPr>
            </w:pPr>
          </w:p>
        </w:tc>
        <w:tc>
          <w:tcPr>
            <w:tcW w:w="7231" w:type="dxa"/>
            <w:shd w:val="clear" w:color="auto" w:fill="FFFFFF"/>
          </w:tcPr>
          <w:p w14:paraId="60CB20AF" w14:textId="77777777" w:rsidR="00BE404A" w:rsidRPr="00906C06" w:rsidRDefault="00BE404A" w:rsidP="00BE5A40">
            <w:pPr>
              <w:widowControl w:val="0"/>
              <w:spacing w:before="60"/>
              <w:ind w:right="49"/>
              <w:jc w:val="both"/>
              <w:rPr>
                <w:rFonts w:ascii="Times New Roman" w:hAnsi="Times New Roman"/>
                <w:color w:val="000000" w:themeColor="text1"/>
                <w:sz w:val="26"/>
                <w:szCs w:val="26"/>
              </w:rPr>
            </w:pPr>
            <w:r w:rsidRPr="00906C06">
              <w:rPr>
                <w:rFonts w:ascii="Times New Roman" w:hAnsi="Times New Roman"/>
                <w:color w:val="000000" w:themeColor="text1"/>
                <w:sz w:val="26"/>
                <w:szCs w:val="26"/>
              </w:rPr>
              <w:t>2. Triển khai dịch vụ công trực tuyến phục vụ người dân, doanh nghiệp theo đúng quy định.</w:t>
            </w:r>
          </w:p>
        </w:tc>
        <w:tc>
          <w:tcPr>
            <w:tcW w:w="1134" w:type="dxa"/>
            <w:vAlign w:val="center"/>
          </w:tcPr>
          <w:p w14:paraId="6BB1C5D8" w14:textId="77777777" w:rsidR="00BE404A" w:rsidRPr="00906C06" w:rsidRDefault="00BE404A" w:rsidP="00BE5A40">
            <w:pPr>
              <w:widowControl w:val="0"/>
              <w:spacing w:before="60" w:line="252" w:lineRule="auto"/>
              <w:ind w:right="49"/>
              <w:jc w:val="center"/>
              <w:rPr>
                <w:rFonts w:ascii="Times New Roman" w:hAnsi="Times New Roman"/>
                <w:bCs/>
                <w:color w:val="000000" w:themeColor="text1"/>
                <w:sz w:val="26"/>
                <w:szCs w:val="26"/>
              </w:rPr>
            </w:pPr>
          </w:p>
        </w:tc>
      </w:tr>
      <w:tr w:rsidR="00D3539B" w:rsidRPr="00906C06" w14:paraId="7EF6F0DC" w14:textId="77777777" w:rsidTr="008F7050">
        <w:trPr>
          <w:trHeight w:val="939"/>
        </w:trPr>
        <w:tc>
          <w:tcPr>
            <w:tcW w:w="1559" w:type="dxa"/>
            <w:vMerge/>
            <w:vAlign w:val="center"/>
          </w:tcPr>
          <w:p w14:paraId="7B8F6E33" w14:textId="77777777" w:rsidR="00110470" w:rsidRPr="00906C06" w:rsidRDefault="00110470" w:rsidP="00BE5A40">
            <w:pPr>
              <w:widowControl w:val="0"/>
              <w:spacing w:before="60"/>
              <w:ind w:right="49"/>
              <w:jc w:val="center"/>
              <w:rPr>
                <w:rFonts w:ascii="Times New Roman" w:hAnsi="Times New Roman"/>
                <w:bCs/>
                <w:color w:val="000000" w:themeColor="text1"/>
                <w:sz w:val="26"/>
                <w:szCs w:val="26"/>
                <w:vertAlign w:val="superscript"/>
              </w:rPr>
            </w:pPr>
          </w:p>
        </w:tc>
        <w:tc>
          <w:tcPr>
            <w:tcW w:w="7231" w:type="dxa"/>
            <w:shd w:val="clear" w:color="auto" w:fill="FFFFFF"/>
          </w:tcPr>
          <w:p w14:paraId="48839E8D" w14:textId="77777777" w:rsidR="00110470" w:rsidRPr="00906C06" w:rsidRDefault="00110470" w:rsidP="00BE5A40">
            <w:pPr>
              <w:widowControl w:val="0"/>
              <w:spacing w:before="60"/>
              <w:ind w:right="49" w:firstLine="5"/>
              <w:jc w:val="both"/>
              <w:rPr>
                <w:rFonts w:ascii="Times New Roman" w:hAnsi="Times New Roman"/>
                <w:i/>
                <w:color w:val="000000" w:themeColor="text1"/>
                <w:sz w:val="26"/>
                <w:szCs w:val="26"/>
              </w:rPr>
            </w:pPr>
            <w:r w:rsidRPr="00906C06">
              <w:rPr>
                <w:rFonts w:ascii="Times New Roman" w:hAnsi="Times New Roman"/>
                <w:i/>
                <w:color w:val="000000" w:themeColor="text1"/>
                <w:sz w:val="26"/>
                <w:szCs w:val="26"/>
              </w:rPr>
              <w:t>2.</w:t>
            </w:r>
            <w:r w:rsidR="00BE404A" w:rsidRPr="00906C06">
              <w:rPr>
                <w:rFonts w:ascii="Times New Roman" w:hAnsi="Times New Roman"/>
                <w:i/>
                <w:color w:val="000000" w:themeColor="text1"/>
                <w:sz w:val="26"/>
                <w:szCs w:val="26"/>
              </w:rPr>
              <w:t>1</w:t>
            </w:r>
            <w:r w:rsidRPr="00906C06">
              <w:rPr>
                <w:rFonts w:ascii="Times New Roman" w:hAnsi="Times New Roman"/>
                <w:i/>
                <w:color w:val="000000" w:themeColor="text1"/>
                <w:sz w:val="26"/>
                <w:szCs w:val="26"/>
              </w:rPr>
              <w:t>. Tổ chức triển khai dịch vụ công trực tuyến phục vụ người dân, doanh nghiệp theo đúng quy định.</w:t>
            </w:r>
          </w:p>
        </w:tc>
        <w:tc>
          <w:tcPr>
            <w:tcW w:w="1134" w:type="dxa"/>
            <w:vAlign w:val="center"/>
          </w:tcPr>
          <w:p w14:paraId="7C666328" w14:textId="77777777" w:rsidR="00110470" w:rsidRPr="00906C06" w:rsidRDefault="00110470" w:rsidP="00BE5A40">
            <w:pPr>
              <w:widowControl w:val="0"/>
              <w:spacing w:before="60" w:line="252" w:lineRule="auto"/>
              <w:ind w:right="49"/>
              <w:jc w:val="center"/>
              <w:rPr>
                <w:rFonts w:ascii="Times New Roman" w:hAnsi="Times New Roman"/>
                <w:bCs/>
                <w:color w:val="000000" w:themeColor="text1"/>
                <w:sz w:val="26"/>
                <w:szCs w:val="26"/>
              </w:rPr>
            </w:pPr>
            <w:r w:rsidRPr="00906C06">
              <w:rPr>
                <w:rFonts w:ascii="Times New Roman" w:hAnsi="Times New Roman"/>
                <w:bCs/>
                <w:color w:val="000000" w:themeColor="text1"/>
                <w:sz w:val="26"/>
                <w:szCs w:val="26"/>
              </w:rPr>
              <w:t>Đạt</w:t>
            </w:r>
          </w:p>
        </w:tc>
      </w:tr>
      <w:tr w:rsidR="00D3539B" w:rsidRPr="00906C06" w14:paraId="2059EC7F" w14:textId="77777777" w:rsidTr="008F7050">
        <w:trPr>
          <w:trHeight w:val="1183"/>
        </w:trPr>
        <w:tc>
          <w:tcPr>
            <w:tcW w:w="1559" w:type="dxa"/>
            <w:vMerge/>
            <w:vAlign w:val="center"/>
          </w:tcPr>
          <w:p w14:paraId="62832786" w14:textId="77777777" w:rsidR="00110470" w:rsidRPr="00906C06" w:rsidRDefault="00110470" w:rsidP="00BE5A40">
            <w:pPr>
              <w:widowControl w:val="0"/>
              <w:spacing w:before="60"/>
              <w:ind w:right="49"/>
              <w:jc w:val="center"/>
              <w:rPr>
                <w:rFonts w:ascii="Times New Roman" w:hAnsi="Times New Roman"/>
                <w:bCs/>
                <w:color w:val="000000" w:themeColor="text1"/>
                <w:sz w:val="26"/>
                <w:szCs w:val="26"/>
                <w:vertAlign w:val="superscript"/>
              </w:rPr>
            </w:pPr>
          </w:p>
        </w:tc>
        <w:tc>
          <w:tcPr>
            <w:tcW w:w="7231" w:type="dxa"/>
            <w:shd w:val="clear" w:color="auto" w:fill="FFFFFF"/>
          </w:tcPr>
          <w:p w14:paraId="5C902668" w14:textId="77777777" w:rsidR="00110470" w:rsidRPr="00906C06" w:rsidRDefault="00110470" w:rsidP="00BE5A40">
            <w:pPr>
              <w:widowControl w:val="0"/>
              <w:spacing w:before="60"/>
              <w:ind w:right="49"/>
              <w:jc w:val="both"/>
              <w:rPr>
                <w:rFonts w:ascii="Times New Roman" w:hAnsi="Times New Roman"/>
                <w:i/>
                <w:color w:val="000000" w:themeColor="text1"/>
                <w:sz w:val="26"/>
                <w:szCs w:val="26"/>
              </w:rPr>
            </w:pPr>
            <w:r w:rsidRPr="00906C06">
              <w:rPr>
                <w:rFonts w:ascii="Times New Roman" w:hAnsi="Times New Roman"/>
                <w:i/>
                <w:color w:val="000000" w:themeColor="text1"/>
                <w:sz w:val="26"/>
                <w:szCs w:val="26"/>
              </w:rPr>
              <w:t>2.</w:t>
            </w:r>
            <w:r w:rsidR="00BE404A" w:rsidRPr="00906C06">
              <w:rPr>
                <w:rFonts w:ascii="Times New Roman" w:hAnsi="Times New Roman"/>
                <w:i/>
                <w:color w:val="000000" w:themeColor="text1"/>
                <w:sz w:val="26"/>
                <w:szCs w:val="26"/>
              </w:rPr>
              <w:t>2</w:t>
            </w:r>
            <w:r w:rsidRPr="00906C06">
              <w:rPr>
                <w:rFonts w:ascii="Times New Roman" w:hAnsi="Times New Roman"/>
                <w:i/>
                <w:color w:val="000000" w:themeColor="text1"/>
                <w:sz w:val="26"/>
                <w:szCs w:val="26"/>
              </w:rPr>
              <w:t>.</w:t>
            </w:r>
            <w:r w:rsidR="00BE404A" w:rsidRPr="00906C06">
              <w:rPr>
                <w:rFonts w:ascii="Times New Roman" w:hAnsi="Times New Roman"/>
                <w:i/>
                <w:color w:val="000000" w:themeColor="text1"/>
                <w:sz w:val="26"/>
                <w:szCs w:val="26"/>
              </w:rPr>
              <w:t xml:space="preserve"> </w:t>
            </w:r>
            <w:r w:rsidRPr="00906C06">
              <w:rPr>
                <w:rFonts w:ascii="Times New Roman" w:hAnsi="Times New Roman"/>
                <w:i/>
                <w:color w:val="000000" w:themeColor="text1"/>
                <w:sz w:val="26"/>
                <w:szCs w:val="26"/>
              </w:rPr>
              <w:t>100% các hồ sơ giải quyết thủ tục hành chính được tiếp nhận, giải quyết hồ sơ, trả kết quả đúng quy trình điện tử đã được cấu hình trên hệ thống đúng các quy định hiện hành; đảm bảo việc lưu trữ.</w:t>
            </w:r>
          </w:p>
        </w:tc>
        <w:tc>
          <w:tcPr>
            <w:tcW w:w="1134" w:type="dxa"/>
            <w:vAlign w:val="center"/>
          </w:tcPr>
          <w:p w14:paraId="211E3EBF" w14:textId="77777777" w:rsidR="00110470" w:rsidRPr="00906C06" w:rsidRDefault="00110470" w:rsidP="00BE5A40">
            <w:pPr>
              <w:widowControl w:val="0"/>
              <w:spacing w:before="60" w:line="252" w:lineRule="auto"/>
              <w:ind w:right="49"/>
              <w:jc w:val="center"/>
              <w:rPr>
                <w:rFonts w:ascii="Times New Roman" w:hAnsi="Times New Roman"/>
                <w:bCs/>
                <w:color w:val="000000" w:themeColor="text1"/>
                <w:sz w:val="26"/>
                <w:szCs w:val="26"/>
              </w:rPr>
            </w:pPr>
            <w:r w:rsidRPr="00906C06">
              <w:rPr>
                <w:rFonts w:ascii="Times New Roman" w:hAnsi="Times New Roman"/>
                <w:bCs/>
                <w:color w:val="000000" w:themeColor="text1"/>
                <w:sz w:val="26"/>
                <w:szCs w:val="26"/>
              </w:rPr>
              <w:t>Đạt</w:t>
            </w:r>
          </w:p>
        </w:tc>
      </w:tr>
      <w:tr w:rsidR="00D3539B" w:rsidRPr="00906C06" w14:paraId="3AABB0CD" w14:textId="77777777" w:rsidTr="008F7050">
        <w:trPr>
          <w:trHeight w:val="1183"/>
        </w:trPr>
        <w:tc>
          <w:tcPr>
            <w:tcW w:w="1559" w:type="dxa"/>
            <w:vMerge/>
            <w:vAlign w:val="center"/>
          </w:tcPr>
          <w:p w14:paraId="34D28613" w14:textId="77777777" w:rsidR="00110470" w:rsidRPr="00906C06" w:rsidRDefault="00110470" w:rsidP="00BE5A40">
            <w:pPr>
              <w:widowControl w:val="0"/>
              <w:spacing w:before="60"/>
              <w:ind w:right="49"/>
              <w:jc w:val="center"/>
              <w:rPr>
                <w:rFonts w:ascii="Times New Roman" w:hAnsi="Times New Roman"/>
                <w:bCs/>
                <w:color w:val="000000" w:themeColor="text1"/>
                <w:sz w:val="26"/>
                <w:szCs w:val="26"/>
                <w:vertAlign w:val="superscript"/>
              </w:rPr>
            </w:pPr>
          </w:p>
        </w:tc>
        <w:tc>
          <w:tcPr>
            <w:tcW w:w="7231" w:type="dxa"/>
            <w:shd w:val="clear" w:color="auto" w:fill="FFFFFF"/>
            <w:vAlign w:val="center"/>
          </w:tcPr>
          <w:p w14:paraId="0B6E5AC0" w14:textId="77777777" w:rsidR="00110470" w:rsidRPr="00906C06" w:rsidRDefault="00110470" w:rsidP="00BE5A40">
            <w:pPr>
              <w:widowControl w:val="0"/>
              <w:spacing w:before="60"/>
              <w:ind w:right="49" w:firstLine="5"/>
              <w:jc w:val="both"/>
              <w:rPr>
                <w:rFonts w:ascii="Times New Roman" w:hAnsi="Times New Roman"/>
                <w:color w:val="000000" w:themeColor="text1"/>
                <w:sz w:val="26"/>
                <w:szCs w:val="26"/>
              </w:rPr>
            </w:pPr>
            <w:r w:rsidRPr="00906C06">
              <w:rPr>
                <w:rFonts w:ascii="Times New Roman" w:hAnsi="Times New Roman"/>
                <w:color w:val="000000" w:themeColor="text1"/>
                <w:sz w:val="26"/>
                <w:szCs w:val="26"/>
              </w:rPr>
              <w:t>3. Tổ chức thực h</w:t>
            </w:r>
            <w:r w:rsidRPr="00906C06">
              <w:rPr>
                <w:rFonts w:ascii="Times New Roman" w:hAnsi="Times New Roman"/>
                <w:color w:val="000000" w:themeColor="text1"/>
                <w:sz w:val="26"/>
                <w:szCs w:val="26"/>
                <w:lang w:val="en-SG"/>
              </w:rPr>
              <w:t>iện</w:t>
            </w:r>
            <w:r w:rsidRPr="00906C06">
              <w:rPr>
                <w:rFonts w:ascii="Times New Roman" w:hAnsi="Times New Roman"/>
                <w:color w:val="000000" w:themeColor="text1"/>
                <w:sz w:val="26"/>
                <w:szCs w:val="26"/>
              </w:rPr>
              <w:t xml:space="preserve"> quy chế dân chủ ở cơ sở, tạo điều kiện để </w:t>
            </w:r>
            <w:r w:rsidR="001B321E" w:rsidRPr="00906C06">
              <w:rPr>
                <w:rFonts w:ascii="Times New Roman" w:hAnsi="Times New Roman"/>
                <w:color w:val="000000" w:themeColor="text1"/>
                <w:sz w:val="26"/>
                <w:szCs w:val="26"/>
              </w:rPr>
              <w:t>N</w:t>
            </w:r>
            <w:r w:rsidRPr="00906C06">
              <w:rPr>
                <w:rFonts w:ascii="Times New Roman" w:hAnsi="Times New Roman"/>
                <w:color w:val="000000" w:themeColor="text1"/>
                <w:sz w:val="26"/>
                <w:szCs w:val="26"/>
              </w:rPr>
              <w:t>hân dân tham gia giám sát việc thực hiện chính sách, pháp luật của chính quyền địa phương.</w:t>
            </w:r>
          </w:p>
        </w:tc>
        <w:tc>
          <w:tcPr>
            <w:tcW w:w="1134" w:type="dxa"/>
            <w:vAlign w:val="center"/>
          </w:tcPr>
          <w:p w14:paraId="239C350B" w14:textId="77777777" w:rsidR="00110470" w:rsidRPr="00906C06" w:rsidRDefault="00110470" w:rsidP="00BE5A40">
            <w:pPr>
              <w:widowControl w:val="0"/>
              <w:spacing w:before="60" w:line="252" w:lineRule="auto"/>
              <w:ind w:right="49"/>
              <w:jc w:val="center"/>
              <w:rPr>
                <w:rFonts w:ascii="Times New Roman" w:hAnsi="Times New Roman"/>
                <w:bCs/>
                <w:color w:val="000000" w:themeColor="text1"/>
                <w:sz w:val="26"/>
                <w:szCs w:val="26"/>
              </w:rPr>
            </w:pPr>
          </w:p>
        </w:tc>
      </w:tr>
      <w:tr w:rsidR="00D3539B" w:rsidRPr="00906C06" w14:paraId="2C6ECE72" w14:textId="77777777" w:rsidTr="008F7050">
        <w:trPr>
          <w:trHeight w:val="1183"/>
        </w:trPr>
        <w:tc>
          <w:tcPr>
            <w:tcW w:w="1559" w:type="dxa"/>
            <w:vMerge/>
            <w:vAlign w:val="center"/>
          </w:tcPr>
          <w:p w14:paraId="67AA7F16" w14:textId="77777777" w:rsidR="00110470" w:rsidRPr="00906C06" w:rsidRDefault="00110470" w:rsidP="00BE5A40">
            <w:pPr>
              <w:widowControl w:val="0"/>
              <w:spacing w:before="60"/>
              <w:ind w:right="49"/>
              <w:jc w:val="center"/>
              <w:rPr>
                <w:rFonts w:ascii="Times New Roman" w:hAnsi="Times New Roman"/>
                <w:bCs/>
                <w:color w:val="000000" w:themeColor="text1"/>
                <w:sz w:val="26"/>
                <w:szCs w:val="26"/>
                <w:vertAlign w:val="superscript"/>
              </w:rPr>
            </w:pPr>
          </w:p>
        </w:tc>
        <w:tc>
          <w:tcPr>
            <w:tcW w:w="7231" w:type="dxa"/>
            <w:shd w:val="clear" w:color="auto" w:fill="FFFFFF"/>
          </w:tcPr>
          <w:p w14:paraId="12DA6E4C" w14:textId="77777777" w:rsidR="00110470" w:rsidRPr="00906C06" w:rsidRDefault="00110470" w:rsidP="00BE5A40">
            <w:pPr>
              <w:widowControl w:val="0"/>
              <w:spacing w:before="60"/>
              <w:ind w:right="49" w:firstLine="5"/>
              <w:jc w:val="both"/>
              <w:rPr>
                <w:rFonts w:ascii="Times New Roman" w:hAnsi="Times New Roman"/>
                <w:i/>
                <w:color w:val="000000" w:themeColor="text1"/>
                <w:sz w:val="26"/>
                <w:szCs w:val="26"/>
              </w:rPr>
            </w:pPr>
            <w:r w:rsidRPr="00906C06">
              <w:rPr>
                <w:rFonts w:ascii="Times New Roman" w:hAnsi="Times New Roman"/>
                <w:i/>
                <w:color w:val="000000" w:themeColor="text1"/>
                <w:sz w:val="26"/>
                <w:szCs w:val="26"/>
              </w:rPr>
              <w:t>3.1. 100% thôn, tổ dân phố xây dựng và thực hiện tốt hương ước, quy ước cộng đồng; có tổ</w:t>
            </w:r>
            <w:r w:rsidR="001B321E" w:rsidRPr="00906C06">
              <w:rPr>
                <w:rFonts w:ascii="Times New Roman" w:hAnsi="Times New Roman"/>
                <w:i/>
                <w:color w:val="000000" w:themeColor="text1"/>
                <w:sz w:val="26"/>
                <w:szCs w:val="26"/>
              </w:rPr>
              <w:t xml:space="preserve"> chức </w:t>
            </w:r>
            <w:r w:rsidRPr="00906C06">
              <w:rPr>
                <w:rFonts w:ascii="Times New Roman" w:hAnsi="Times New Roman"/>
                <w:i/>
                <w:color w:val="000000" w:themeColor="text1"/>
                <w:sz w:val="26"/>
                <w:szCs w:val="26"/>
              </w:rPr>
              <w:t>tự quản hoạt động thường xuyên; mâu thuẫn, bất hòa được giải quyết tại cộng đồng; thực hiện tốt quy chế dân chủ ở cơ sở, không có khiếu kiện đông người, vượt cấp, trái pháp luật.</w:t>
            </w:r>
          </w:p>
        </w:tc>
        <w:tc>
          <w:tcPr>
            <w:tcW w:w="1134" w:type="dxa"/>
            <w:vAlign w:val="center"/>
          </w:tcPr>
          <w:p w14:paraId="60C62463" w14:textId="77777777" w:rsidR="00110470" w:rsidRPr="00906C06" w:rsidRDefault="00110470" w:rsidP="00BE5A40">
            <w:pPr>
              <w:widowControl w:val="0"/>
              <w:spacing w:before="60" w:line="252" w:lineRule="auto"/>
              <w:ind w:right="49"/>
              <w:jc w:val="center"/>
              <w:rPr>
                <w:rFonts w:ascii="Times New Roman" w:hAnsi="Times New Roman"/>
                <w:bCs/>
                <w:color w:val="000000" w:themeColor="text1"/>
                <w:sz w:val="26"/>
                <w:szCs w:val="26"/>
              </w:rPr>
            </w:pPr>
            <w:r w:rsidRPr="00906C06">
              <w:rPr>
                <w:rFonts w:ascii="Times New Roman" w:hAnsi="Times New Roman"/>
                <w:bCs/>
                <w:color w:val="000000" w:themeColor="text1"/>
                <w:sz w:val="26"/>
                <w:szCs w:val="26"/>
              </w:rPr>
              <w:t>Đạt</w:t>
            </w:r>
          </w:p>
        </w:tc>
      </w:tr>
      <w:tr w:rsidR="00D3539B" w:rsidRPr="00906C06" w14:paraId="55818246" w14:textId="77777777" w:rsidTr="008F7050">
        <w:trPr>
          <w:trHeight w:val="1183"/>
        </w:trPr>
        <w:tc>
          <w:tcPr>
            <w:tcW w:w="1559" w:type="dxa"/>
            <w:vMerge/>
            <w:vAlign w:val="center"/>
          </w:tcPr>
          <w:p w14:paraId="31F2B525" w14:textId="77777777" w:rsidR="00110470" w:rsidRPr="00906C06" w:rsidRDefault="00110470" w:rsidP="00BE5A40">
            <w:pPr>
              <w:widowControl w:val="0"/>
              <w:spacing w:before="60"/>
              <w:ind w:right="49"/>
              <w:jc w:val="center"/>
              <w:rPr>
                <w:rFonts w:ascii="Times New Roman" w:hAnsi="Times New Roman"/>
                <w:bCs/>
                <w:color w:val="000000" w:themeColor="text1"/>
                <w:sz w:val="26"/>
                <w:szCs w:val="26"/>
                <w:vertAlign w:val="superscript"/>
              </w:rPr>
            </w:pPr>
          </w:p>
        </w:tc>
        <w:tc>
          <w:tcPr>
            <w:tcW w:w="7231" w:type="dxa"/>
            <w:shd w:val="clear" w:color="auto" w:fill="FFFFFF"/>
          </w:tcPr>
          <w:p w14:paraId="471C1C17" w14:textId="77777777" w:rsidR="00110470" w:rsidRPr="00906C06" w:rsidRDefault="00110470" w:rsidP="00BE5A40">
            <w:pPr>
              <w:widowControl w:val="0"/>
              <w:spacing w:before="60"/>
              <w:ind w:right="49" w:firstLine="5"/>
              <w:jc w:val="both"/>
              <w:rPr>
                <w:rFonts w:ascii="Times New Roman" w:hAnsi="Times New Roman"/>
                <w:i/>
                <w:color w:val="000000" w:themeColor="text1"/>
                <w:sz w:val="26"/>
                <w:szCs w:val="26"/>
              </w:rPr>
            </w:pPr>
            <w:r w:rsidRPr="00906C06">
              <w:rPr>
                <w:rFonts w:ascii="Times New Roman" w:hAnsi="Times New Roman"/>
                <w:i/>
                <w:color w:val="000000" w:themeColor="text1"/>
                <w:sz w:val="26"/>
                <w:szCs w:val="26"/>
              </w:rPr>
              <w:t xml:space="preserve">3.2. Tạo điều kiện cho các tầng lớp </w:t>
            </w:r>
            <w:r w:rsidR="00BF75F7" w:rsidRPr="00906C06">
              <w:rPr>
                <w:rFonts w:ascii="Times New Roman" w:hAnsi="Times New Roman"/>
                <w:i/>
                <w:color w:val="000000" w:themeColor="text1"/>
                <w:sz w:val="26"/>
                <w:szCs w:val="26"/>
              </w:rPr>
              <w:t>N</w:t>
            </w:r>
            <w:r w:rsidRPr="00906C06">
              <w:rPr>
                <w:rFonts w:ascii="Times New Roman" w:hAnsi="Times New Roman"/>
                <w:i/>
                <w:color w:val="000000" w:themeColor="text1"/>
                <w:sz w:val="26"/>
                <w:szCs w:val="26"/>
              </w:rPr>
              <w:t>hân dân tham gia giám sát hoạt động cơ quan Nhà nước, đại biểu dân cử, cán bộ, công chức thông qua việc tổ chức tốt tiếp xúc cử tri và đối thoại trực tiếp công dân với cấp lãnh đạo theo định kỳ.</w:t>
            </w:r>
          </w:p>
        </w:tc>
        <w:tc>
          <w:tcPr>
            <w:tcW w:w="1134" w:type="dxa"/>
            <w:vAlign w:val="center"/>
          </w:tcPr>
          <w:p w14:paraId="1C6E7B6B" w14:textId="77777777" w:rsidR="00110470" w:rsidRPr="00906C06" w:rsidRDefault="00110470" w:rsidP="00BE5A40">
            <w:pPr>
              <w:widowControl w:val="0"/>
              <w:spacing w:before="60" w:line="252" w:lineRule="auto"/>
              <w:ind w:right="49"/>
              <w:jc w:val="center"/>
              <w:rPr>
                <w:rFonts w:ascii="Times New Roman" w:hAnsi="Times New Roman"/>
                <w:bCs/>
                <w:color w:val="000000" w:themeColor="text1"/>
                <w:sz w:val="26"/>
                <w:szCs w:val="26"/>
              </w:rPr>
            </w:pPr>
            <w:r w:rsidRPr="00906C06">
              <w:rPr>
                <w:rFonts w:ascii="Times New Roman" w:hAnsi="Times New Roman"/>
                <w:bCs/>
                <w:color w:val="000000" w:themeColor="text1"/>
                <w:sz w:val="26"/>
                <w:szCs w:val="26"/>
              </w:rPr>
              <w:t>Đạt</w:t>
            </w:r>
          </w:p>
        </w:tc>
      </w:tr>
      <w:tr w:rsidR="00D3539B" w:rsidRPr="00906C06" w14:paraId="2ABBABC6" w14:textId="77777777" w:rsidTr="008F7050">
        <w:trPr>
          <w:trHeight w:val="1183"/>
        </w:trPr>
        <w:tc>
          <w:tcPr>
            <w:tcW w:w="1559" w:type="dxa"/>
            <w:vMerge/>
            <w:vAlign w:val="center"/>
          </w:tcPr>
          <w:p w14:paraId="646F9F6E" w14:textId="77777777" w:rsidR="00110470" w:rsidRPr="00906C06" w:rsidRDefault="00110470" w:rsidP="00BE5A40">
            <w:pPr>
              <w:widowControl w:val="0"/>
              <w:spacing w:before="60"/>
              <w:ind w:right="49"/>
              <w:jc w:val="center"/>
              <w:rPr>
                <w:rFonts w:ascii="Times New Roman" w:hAnsi="Times New Roman"/>
                <w:bCs/>
                <w:color w:val="000000" w:themeColor="text1"/>
                <w:sz w:val="26"/>
                <w:szCs w:val="26"/>
                <w:vertAlign w:val="superscript"/>
              </w:rPr>
            </w:pPr>
          </w:p>
        </w:tc>
        <w:tc>
          <w:tcPr>
            <w:tcW w:w="7231" w:type="dxa"/>
            <w:shd w:val="clear" w:color="auto" w:fill="FFFFFF"/>
          </w:tcPr>
          <w:p w14:paraId="29441D4C" w14:textId="77777777" w:rsidR="00110470" w:rsidRPr="00906C06" w:rsidRDefault="00110470" w:rsidP="00BE5A40">
            <w:pPr>
              <w:widowControl w:val="0"/>
              <w:spacing w:before="60"/>
              <w:ind w:right="49" w:firstLine="5"/>
              <w:jc w:val="both"/>
              <w:rPr>
                <w:rFonts w:ascii="Times New Roman" w:hAnsi="Times New Roman"/>
                <w:color w:val="000000" w:themeColor="text1"/>
                <w:sz w:val="26"/>
                <w:szCs w:val="26"/>
              </w:rPr>
            </w:pPr>
            <w:r w:rsidRPr="00906C06">
              <w:rPr>
                <w:rFonts w:ascii="Times New Roman" w:hAnsi="Times New Roman"/>
                <w:color w:val="000000" w:themeColor="text1"/>
                <w:sz w:val="26"/>
                <w:szCs w:val="26"/>
              </w:rPr>
              <w:t>4. Xã, phường, thị trấn đạt chuẩn tiếp cận pháp luật.</w:t>
            </w:r>
          </w:p>
          <w:p w14:paraId="3524BA63" w14:textId="77777777" w:rsidR="00110470" w:rsidRPr="00906C06" w:rsidRDefault="00110470" w:rsidP="00BE5A40">
            <w:pPr>
              <w:widowControl w:val="0"/>
              <w:spacing w:before="60"/>
              <w:ind w:right="49" w:firstLine="5"/>
              <w:jc w:val="both"/>
              <w:rPr>
                <w:rFonts w:ascii="Times New Roman" w:hAnsi="Times New Roman"/>
                <w:color w:val="000000" w:themeColor="text1"/>
                <w:sz w:val="26"/>
                <w:szCs w:val="26"/>
              </w:rPr>
            </w:pPr>
            <w:r w:rsidRPr="00906C06">
              <w:rPr>
                <w:rFonts w:ascii="Times New Roman" w:hAnsi="Times New Roman"/>
                <w:i/>
                <w:color w:val="000000" w:themeColor="text1"/>
                <w:sz w:val="26"/>
                <w:szCs w:val="26"/>
              </w:rPr>
              <w:t>Đảm bảo tiêu chí theo quy định tại Quyết định số 25/2021/QĐ-TTg ngày 22/7/2021 của Thủ tướng Chính phủ và Thông tư 09/2021/TT-BTP ngày 15/11/2021 của Bộ trưởng Bộ Tư pháp</w:t>
            </w:r>
            <w:r w:rsidRPr="00906C06">
              <w:rPr>
                <w:rFonts w:ascii="Times New Roman" w:hAnsi="Times New Roman"/>
                <w:color w:val="000000" w:themeColor="text1"/>
                <w:sz w:val="26"/>
                <w:szCs w:val="26"/>
              </w:rPr>
              <w:t>.</w:t>
            </w:r>
          </w:p>
        </w:tc>
        <w:tc>
          <w:tcPr>
            <w:tcW w:w="1134" w:type="dxa"/>
            <w:vAlign w:val="center"/>
          </w:tcPr>
          <w:p w14:paraId="5D0F3045" w14:textId="77777777" w:rsidR="00110470" w:rsidRPr="00906C06" w:rsidRDefault="00110470" w:rsidP="00BE5A40">
            <w:pPr>
              <w:widowControl w:val="0"/>
              <w:spacing w:before="60" w:line="252" w:lineRule="auto"/>
              <w:ind w:right="49"/>
              <w:jc w:val="center"/>
              <w:rPr>
                <w:rFonts w:ascii="Times New Roman" w:hAnsi="Times New Roman"/>
                <w:bCs/>
                <w:color w:val="000000" w:themeColor="text1"/>
                <w:sz w:val="26"/>
                <w:szCs w:val="26"/>
              </w:rPr>
            </w:pPr>
            <w:r w:rsidRPr="00906C06">
              <w:rPr>
                <w:rFonts w:ascii="Times New Roman" w:hAnsi="Times New Roman"/>
                <w:bCs/>
                <w:color w:val="000000" w:themeColor="text1"/>
                <w:sz w:val="26"/>
                <w:szCs w:val="26"/>
              </w:rPr>
              <w:t>Đạt</w:t>
            </w:r>
          </w:p>
        </w:tc>
      </w:tr>
    </w:tbl>
    <w:p w14:paraId="7CB98333" w14:textId="77777777" w:rsidR="009F4C2A" w:rsidRPr="00906C06" w:rsidRDefault="009F4C2A" w:rsidP="00BE5A40">
      <w:pPr>
        <w:widowControl w:val="0"/>
        <w:spacing w:before="120" w:after="0" w:line="276" w:lineRule="auto"/>
        <w:ind w:right="49"/>
        <w:rPr>
          <w:rFonts w:ascii="Times New Roman" w:eastAsia="Times New Roman" w:hAnsi="Times New Roman" w:cs="Times New Roman"/>
          <w:color w:val="000000" w:themeColor="text1"/>
          <w:sz w:val="26"/>
          <w:szCs w:val="26"/>
        </w:rPr>
      </w:pPr>
    </w:p>
    <w:sectPr w:rsidR="009F4C2A" w:rsidRPr="00906C06" w:rsidSect="0095170A">
      <w:pgSz w:w="11907" w:h="16840" w:code="9"/>
      <w:pgMar w:top="1077" w:right="1134" w:bottom="1077"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ACEEE" w14:textId="77777777" w:rsidR="00C0719C" w:rsidRDefault="00C0719C">
      <w:pPr>
        <w:spacing w:after="0" w:line="240" w:lineRule="auto"/>
      </w:pPr>
      <w:r>
        <w:separator/>
      </w:r>
    </w:p>
  </w:endnote>
  <w:endnote w:type="continuationSeparator" w:id="0">
    <w:p w14:paraId="228367D4" w14:textId="77777777" w:rsidR="00C0719C" w:rsidRDefault="00C07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892E2" w14:textId="77777777" w:rsidR="00C0719C" w:rsidRDefault="00C0719C">
      <w:pPr>
        <w:spacing w:after="0" w:line="240" w:lineRule="auto"/>
      </w:pPr>
      <w:r>
        <w:separator/>
      </w:r>
    </w:p>
  </w:footnote>
  <w:footnote w:type="continuationSeparator" w:id="0">
    <w:p w14:paraId="7EB2B40D" w14:textId="77777777" w:rsidR="00C0719C" w:rsidRDefault="00C071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B61BA" w14:textId="77777777" w:rsidR="00344A25" w:rsidRDefault="00344A25">
    <w:pPr>
      <w:pStyle w:val="Header"/>
      <w:jc w:val="center"/>
    </w:pPr>
    <w:r>
      <w:fldChar w:fldCharType="begin"/>
    </w:r>
    <w:r>
      <w:instrText xml:space="preserve"> PAGE   \* MERGEFORMAT </w:instrText>
    </w:r>
    <w:r>
      <w:fldChar w:fldCharType="separate"/>
    </w:r>
    <w:r w:rsidR="0071121D">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F4B6D"/>
    <w:multiLevelType w:val="hybridMultilevel"/>
    <w:tmpl w:val="591AC970"/>
    <w:lvl w:ilvl="0" w:tplc="6862F5C0">
      <w:start w:val="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C2A"/>
    <w:rsid w:val="0000051D"/>
    <w:rsid w:val="00002019"/>
    <w:rsid w:val="00017E9A"/>
    <w:rsid w:val="0007248F"/>
    <w:rsid w:val="00090518"/>
    <w:rsid w:val="000A148D"/>
    <w:rsid w:val="000B7EAB"/>
    <w:rsid w:val="000C64EE"/>
    <w:rsid w:val="000F765E"/>
    <w:rsid w:val="00110470"/>
    <w:rsid w:val="0012676B"/>
    <w:rsid w:val="001875D6"/>
    <w:rsid w:val="00194929"/>
    <w:rsid w:val="001B321E"/>
    <w:rsid w:val="001D3A39"/>
    <w:rsid w:val="00252B97"/>
    <w:rsid w:val="00263CF5"/>
    <w:rsid w:val="00265074"/>
    <w:rsid w:val="002D37C6"/>
    <w:rsid w:val="00342453"/>
    <w:rsid w:val="00344A25"/>
    <w:rsid w:val="003B05D2"/>
    <w:rsid w:val="003F1842"/>
    <w:rsid w:val="00455404"/>
    <w:rsid w:val="00455F0E"/>
    <w:rsid w:val="004D3E32"/>
    <w:rsid w:val="005155BC"/>
    <w:rsid w:val="00532F5C"/>
    <w:rsid w:val="00567907"/>
    <w:rsid w:val="00580CC1"/>
    <w:rsid w:val="005A7A0B"/>
    <w:rsid w:val="005B09CC"/>
    <w:rsid w:val="005C3668"/>
    <w:rsid w:val="005F43A5"/>
    <w:rsid w:val="00627F6A"/>
    <w:rsid w:val="00646DD5"/>
    <w:rsid w:val="00683B23"/>
    <w:rsid w:val="00690B4C"/>
    <w:rsid w:val="006C7A20"/>
    <w:rsid w:val="006D3B24"/>
    <w:rsid w:val="006F04BF"/>
    <w:rsid w:val="0071121D"/>
    <w:rsid w:val="007116BF"/>
    <w:rsid w:val="00772E85"/>
    <w:rsid w:val="007B25B8"/>
    <w:rsid w:val="007B741F"/>
    <w:rsid w:val="007E47D9"/>
    <w:rsid w:val="007E543E"/>
    <w:rsid w:val="007F509F"/>
    <w:rsid w:val="00824D6D"/>
    <w:rsid w:val="00835EFE"/>
    <w:rsid w:val="00865781"/>
    <w:rsid w:val="00886C2C"/>
    <w:rsid w:val="008B3500"/>
    <w:rsid w:val="008C572B"/>
    <w:rsid w:val="008C6D1B"/>
    <w:rsid w:val="008F7050"/>
    <w:rsid w:val="00906C06"/>
    <w:rsid w:val="00912FE7"/>
    <w:rsid w:val="009145B4"/>
    <w:rsid w:val="00932AAB"/>
    <w:rsid w:val="0095170A"/>
    <w:rsid w:val="0095705E"/>
    <w:rsid w:val="00987BDE"/>
    <w:rsid w:val="009B50AA"/>
    <w:rsid w:val="009F0A13"/>
    <w:rsid w:val="009F260E"/>
    <w:rsid w:val="009F4C2A"/>
    <w:rsid w:val="00A0298C"/>
    <w:rsid w:val="00A2680F"/>
    <w:rsid w:val="00A84168"/>
    <w:rsid w:val="00A957AB"/>
    <w:rsid w:val="00AD084A"/>
    <w:rsid w:val="00AD6698"/>
    <w:rsid w:val="00AE6353"/>
    <w:rsid w:val="00AE6442"/>
    <w:rsid w:val="00AF286A"/>
    <w:rsid w:val="00AF737B"/>
    <w:rsid w:val="00B05AD0"/>
    <w:rsid w:val="00B16E2C"/>
    <w:rsid w:val="00B31FF8"/>
    <w:rsid w:val="00B34030"/>
    <w:rsid w:val="00B43442"/>
    <w:rsid w:val="00B57B92"/>
    <w:rsid w:val="00B9674D"/>
    <w:rsid w:val="00BA6E05"/>
    <w:rsid w:val="00BB3415"/>
    <w:rsid w:val="00BE404A"/>
    <w:rsid w:val="00BE5A40"/>
    <w:rsid w:val="00BF75F7"/>
    <w:rsid w:val="00C0719C"/>
    <w:rsid w:val="00C33C39"/>
    <w:rsid w:val="00CA473C"/>
    <w:rsid w:val="00CC72C8"/>
    <w:rsid w:val="00D13C92"/>
    <w:rsid w:val="00D3539B"/>
    <w:rsid w:val="00D36159"/>
    <w:rsid w:val="00DA078A"/>
    <w:rsid w:val="00DB76F8"/>
    <w:rsid w:val="00E0650F"/>
    <w:rsid w:val="00E46175"/>
    <w:rsid w:val="00E669C0"/>
    <w:rsid w:val="00EC2432"/>
    <w:rsid w:val="00EE5CC6"/>
    <w:rsid w:val="00F34FA5"/>
    <w:rsid w:val="00F55244"/>
    <w:rsid w:val="00FC3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A1069"/>
  <w15:docId w15:val="{DBF0B7CF-C028-4104-B4A9-7FE11A151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style>
  <w:style w:type="paragraph" w:styleId="BalloonText">
    <w:name w:val="Balloon Text"/>
    <w:basedOn w:val="Normal"/>
    <w:link w:val="BalloonTextChar"/>
    <w:semiHidden/>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paragraph" w:customStyle="1" w:styleId="rtejustify">
    <w:name w:val="rtejustify"/>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BodyTextChar1">
    <w:name w:val="Body Text Char1"/>
    <w:link w:val="BodyText"/>
    <w:uiPriority w:val="99"/>
  </w:style>
  <w:style w:type="character" w:customStyle="1" w:styleId="Bodytext2">
    <w:name w:val="Body text (2)_"/>
    <w:link w:val="Bodytext20"/>
    <w:uiPriority w:val="99"/>
    <w:rPr>
      <w:sz w:val="18"/>
      <w:szCs w:val="18"/>
    </w:rPr>
  </w:style>
  <w:style w:type="character" w:customStyle="1" w:styleId="Heading2">
    <w:name w:val="Heading #2_"/>
    <w:link w:val="Heading20"/>
    <w:uiPriority w:val="99"/>
    <w:rPr>
      <w:b/>
      <w:bCs/>
      <w:sz w:val="26"/>
      <w:szCs w:val="26"/>
    </w:rPr>
  </w:style>
  <w:style w:type="character" w:customStyle="1" w:styleId="Headerorfooter2">
    <w:name w:val="Header or footer (2)_"/>
    <w:link w:val="Headerorfooter20"/>
    <w:uiPriority w:val="99"/>
  </w:style>
  <w:style w:type="character" w:customStyle="1" w:styleId="Heading1">
    <w:name w:val="Heading #1_"/>
    <w:link w:val="Heading10"/>
    <w:uiPriority w:val="99"/>
    <w:rPr>
      <w:rFonts w:cs="Courier New"/>
      <w:color w:val="8A443B"/>
      <w:sz w:val="40"/>
      <w:szCs w:val="40"/>
    </w:rPr>
  </w:style>
  <w:style w:type="character" w:customStyle="1" w:styleId="Tablecaption">
    <w:name w:val="Table caption_"/>
    <w:link w:val="Tablecaption0"/>
    <w:uiPriority w:val="99"/>
  </w:style>
  <w:style w:type="character" w:customStyle="1" w:styleId="Other">
    <w:name w:val="Other_"/>
    <w:link w:val="Other0"/>
    <w:uiPriority w:val="99"/>
  </w:style>
  <w:style w:type="character" w:customStyle="1" w:styleId="Picturecaption">
    <w:name w:val="Picture caption_"/>
    <w:link w:val="Picturecaption0"/>
    <w:uiPriority w:val="99"/>
    <w:rPr>
      <w:b/>
      <w:bCs/>
      <w:sz w:val="26"/>
      <w:szCs w:val="26"/>
    </w:rPr>
  </w:style>
  <w:style w:type="paragraph" w:styleId="BodyText">
    <w:name w:val="Body Text"/>
    <w:basedOn w:val="Normal"/>
    <w:link w:val="BodyTextChar1"/>
    <w:uiPriority w:val="99"/>
    <w:qFormat/>
    <w:pPr>
      <w:widowControl w:val="0"/>
      <w:spacing w:after="100" w:line="276" w:lineRule="auto"/>
      <w:ind w:firstLine="400"/>
    </w:pPr>
  </w:style>
  <w:style w:type="character" w:customStyle="1" w:styleId="BodyTextChar">
    <w:name w:val="Body Text Char"/>
    <w:basedOn w:val="DefaultParagraphFont"/>
    <w:uiPriority w:val="99"/>
  </w:style>
  <w:style w:type="paragraph" w:customStyle="1" w:styleId="Bodytext20">
    <w:name w:val="Body text (2)"/>
    <w:basedOn w:val="Normal"/>
    <w:link w:val="Bodytext2"/>
    <w:uiPriority w:val="99"/>
    <w:pPr>
      <w:widowControl w:val="0"/>
      <w:spacing w:after="1000" w:line="240" w:lineRule="auto"/>
      <w:ind w:hanging="1500"/>
    </w:pPr>
    <w:rPr>
      <w:sz w:val="18"/>
      <w:szCs w:val="18"/>
    </w:rPr>
  </w:style>
  <w:style w:type="paragraph" w:customStyle="1" w:styleId="Heading20">
    <w:name w:val="Heading #2"/>
    <w:basedOn w:val="Normal"/>
    <w:link w:val="Heading2"/>
    <w:uiPriority w:val="99"/>
    <w:pPr>
      <w:widowControl w:val="0"/>
      <w:spacing w:after="100"/>
      <w:outlineLvl w:val="1"/>
    </w:pPr>
    <w:rPr>
      <w:b/>
      <w:bCs/>
      <w:sz w:val="26"/>
      <w:szCs w:val="26"/>
    </w:rPr>
  </w:style>
  <w:style w:type="paragraph" w:customStyle="1" w:styleId="Headerorfooter20">
    <w:name w:val="Header or footer (2)"/>
    <w:basedOn w:val="Normal"/>
    <w:link w:val="Headerorfooter2"/>
    <w:uiPriority w:val="99"/>
    <w:pPr>
      <w:widowControl w:val="0"/>
      <w:spacing w:after="0" w:line="240" w:lineRule="auto"/>
    </w:pPr>
  </w:style>
  <w:style w:type="paragraph" w:customStyle="1" w:styleId="Heading10">
    <w:name w:val="Heading #1"/>
    <w:basedOn w:val="Normal"/>
    <w:link w:val="Heading1"/>
    <w:uiPriority w:val="99"/>
    <w:pPr>
      <w:widowControl w:val="0"/>
      <w:spacing w:after="0" w:line="240" w:lineRule="auto"/>
      <w:ind w:left="2760"/>
      <w:outlineLvl w:val="0"/>
    </w:pPr>
    <w:rPr>
      <w:rFonts w:cs="Courier New"/>
      <w:color w:val="8A443B"/>
      <w:sz w:val="40"/>
      <w:szCs w:val="40"/>
    </w:rPr>
  </w:style>
  <w:style w:type="paragraph" w:customStyle="1" w:styleId="Tablecaption0">
    <w:name w:val="Table caption"/>
    <w:basedOn w:val="Normal"/>
    <w:link w:val="Tablecaption"/>
    <w:uiPriority w:val="99"/>
    <w:pPr>
      <w:widowControl w:val="0"/>
      <w:spacing w:after="0" w:line="240" w:lineRule="auto"/>
    </w:pPr>
  </w:style>
  <w:style w:type="paragraph" w:customStyle="1" w:styleId="Other0">
    <w:name w:val="Other"/>
    <w:basedOn w:val="Normal"/>
    <w:link w:val="Other"/>
    <w:uiPriority w:val="99"/>
    <w:pPr>
      <w:widowControl w:val="0"/>
      <w:spacing w:after="100" w:line="276" w:lineRule="auto"/>
      <w:ind w:firstLine="400"/>
    </w:pPr>
  </w:style>
  <w:style w:type="paragraph" w:customStyle="1" w:styleId="Picturecaption0">
    <w:name w:val="Picture caption"/>
    <w:basedOn w:val="Normal"/>
    <w:link w:val="Picturecaption"/>
    <w:uiPriority w:val="99"/>
    <w:pPr>
      <w:widowControl w:val="0"/>
      <w:spacing w:after="0" w:line="240" w:lineRule="auto"/>
    </w:pPr>
    <w:rPr>
      <w:b/>
      <w:bCs/>
      <w:sz w:val="26"/>
      <w:szCs w:val="26"/>
    </w:rPr>
  </w:style>
  <w:style w:type="table" w:styleId="TableGrid">
    <w:name w:val="Table Grid"/>
    <w:basedOn w:val="TableNormal"/>
    <w:uiPriority w:val="39"/>
    <w:pPr>
      <w:spacing w:after="0" w:line="240" w:lineRule="auto"/>
    </w:pPr>
    <w:rPr>
      <w:rFonts w:ascii="Courier New" w:eastAsia="Times New Roman"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621742-CE65-4BCF-A265-7BDADC043E91}">
  <ds:schemaRefs>
    <ds:schemaRef ds:uri="http://schemas.openxmlformats.org/officeDocument/2006/bibliography"/>
  </ds:schemaRefs>
</ds:datastoreItem>
</file>

<file path=customXml/itemProps2.xml><?xml version="1.0" encoding="utf-8"?>
<ds:datastoreItem xmlns:ds="http://schemas.openxmlformats.org/officeDocument/2006/customXml" ds:itemID="{BD9B8517-9E44-4BD3-B3BF-DB8E884FE09B}"/>
</file>

<file path=customXml/itemProps3.xml><?xml version="1.0" encoding="utf-8"?>
<ds:datastoreItem xmlns:ds="http://schemas.openxmlformats.org/officeDocument/2006/customXml" ds:itemID="{5AA82A50-EE8F-444C-923D-31761A707F91}"/>
</file>

<file path=customXml/itemProps4.xml><?xml version="1.0" encoding="utf-8"?>
<ds:datastoreItem xmlns:ds="http://schemas.openxmlformats.org/officeDocument/2006/customXml" ds:itemID="{C8191B0E-A5F9-4303-97CE-1EB8C00ED489}"/>
</file>

<file path=docProps/app.xml><?xml version="1.0" encoding="utf-8"?>
<Properties xmlns="http://schemas.openxmlformats.org/officeDocument/2006/extended-properties" xmlns:vt="http://schemas.openxmlformats.org/officeDocument/2006/docPropsVTypes">
  <Template>Normal</Template>
  <TotalTime>245</TotalTime>
  <Pages>12</Pages>
  <Words>3963</Words>
  <Characters>22594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7</cp:revision>
  <cp:lastPrinted>2024-08-20T07:26:00Z</cp:lastPrinted>
  <dcterms:created xsi:type="dcterms:W3CDTF">2024-08-20T02:20:00Z</dcterms:created>
  <dcterms:modified xsi:type="dcterms:W3CDTF">2024-09-10T02:35:00Z</dcterms:modified>
</cp:coreProperties>
</file>